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B862D" w14:textId="77777777" w:rsidR="005857FB" w:rsidRDefault="005857FB" w:rsidP="003A0D9C">
      <w:pPr>
        <w:spacing w:line="276" w:lineRule="auto"/>
        <w:rPr>
          <w:rFonts w:ascii="Times New Roman" w:hAnsi="Times New Roman"/>
          <w:noProof/>
          <w:sz w:val="24"/>
          <w:szCs w:val="24"/>
        </w:rPr>
      </w:pPr>
    </w:p>
    <w:p w14:paraId="20684086" w14:textId="77777777" w:rsidR="003A0D9C" w:rsidRDefault="003A0D9C" w:rsidP="003A0D9C">
      <w:pPr>
        <w:spacing w:line="276" w:lineRule="auto"/>
        <w:rPr>
          <w:rFonts w:ascii="Times New Roman" w:hAnsi="Times New Roman"/>
          <w:noProof/>
          <w:sz w:val="24"/>
          <w:szCs w:val="24"/>
        </w:rPr>
      </w:pPr>
    </w:p>
    <w:p w14:paraId="61A27DA0" w14:textId="77777777" w:rsidR="00743E9A" w:rsidRPr="00A531C7" w:rsidRDefault="00743E9A" w:rsidP="003A0D9C">
      <w:pPr>
        <w:spacing w:line="276" w:lineRule="auto"/>
        <w:rPr>
          <w:rFonts w:ascii="Times New Roman" w:hAnsi="Times New Roman"/>
          <w:noProof/>
          <w:sz w:val="24"/>
          <w:szCs w:val="24"/>
        </w:rPr>
        <w:sectPr w:rsidR="00743E9A" w:rsidRPr="00A531C7" w:rsidSect="00C60165">
          <w:headerReference w:type="default" r:id="rId8"/>
          <w:footerReference w:type="default" r:id="rId9"/>
          <w:type w:val="continuous"/>
          <w:pgSz w:w="11906" w:h="16838" w:code="9"/>
          <w:pgMar w:top="1985" w:right="1134" w:bottom="1134" w:left="1134" w:header="567" w:footer="567" w:gutter="0"/>
          <w:cols w:num="2" w:space="2"/>
          <w:docGrid w:linePitch="360"/>
        </w:sectPr>
      </w:pPr>
    </w:p>
    <w:sdt>
      <w:sdtPr>
        <w:rPr>
          <w:rFonts w:ascii="Times New Roman" w:eastAsia="Calibri" w:hAnsi="Times New Roman" w:cs="Times New Roman"/>
          <w:noProof w:val="0"/>
          <w:color w:val="auto"/>
          <w:szCs w:val="36"/>
          <w:lang w:eastAsia="en-US"/>
        </w:rPr>
        <w:tag w:val="Věc"/>
        <w:id w:val="-1100180143"/>
        <w:placeholder>
          <w:docPart w:val="C12F923356C1400B95386D801FDE36F5"/>
        </w:placeholder>
        <w:text/>
      </w:sdtPr>
      <w:sdtContent>
        <w:p w14:paraId="50805F00" w14:textId="1D1B6E94" w:rsidR="00743E9A" w:rsidRDefault="00113BE1" w:rsidP="003A0D9C">
          <w:pPr>
            <w:pStyle w:val="Calibrinadpisvelk"/>
            <w:spacing w:line="276" w:lineRule="auto"/>
            <w:jc w:val="center"/>
            <w:rPr>
              <w:rFonts w:ascii="Times New Roman" w:eastAsia="Calibri" w:hAnsi="Times New Roman" w:cs="Times New Roman"/>
              <w:b w:val="0"/>
              <w:noProof w:val="0"/>
              <w:color w:val="auto"/>
              <w:sz w:val="20"/>
              <w:szCs w:val="36"/>
              <w:lang w:eastAsia="en-US"/>
            </w:rPr>
          </w:pPr>
          <w:r w:rsidRPr="00113BE1">
            <w:rPr>
              <w:rFonts w:ascii="Times New Roman" w:eastAsia="Calibri" w:hAnsi="Times New Roman" w:cs="Times New Roman"/>
              <w:noProof w:val="0"/>
              <w:color w:val="auto"/>
              <w:szCs w:val="36"/>
              <w:lang w:eastAsia="en-US"/>
            </w:rPr>
            <w:t>Pravidla participativního rozpo</w:t>
          </w:r>
          <w:r w:rsidRPr="00113BE1">
            <w:rPr>
              <w:rFonts w:ascii="Times New Roman" w:eastAsia="Calibri" w:hAnsi="Times New Roman" w:cs="Times New Roman" w:hint="eastAsia"/>
              <w:noProof w:val="0"/>
              <w:color w:val="auto"/>
              <w:szCs w:val="36"/>
              <w:lang w:eastAsia="en-US"/>
            </w:rPr>
            <w:t>č</w:t>
          </w:r>
          <w:r w:rsidRPr="00113BE1">
            <w:rPr>
              <w:rFonts w:ascii="Times New Roman" w:eastAsia="Calibri" w:hAnsi="Times New Roman" w:cs="Times New Roman"/>
              <w:noProof w:val="0"/>
              <w:color w:val="auto"/>
              <w:szCs w:val="36"/>
              <w:lang w:eastAsia="en-US"/>
            </w:rPr>
            <w:t>tu m</w:t>
          </w:r>
          <w:r w:rsidRPr="00113BE1">
            <w:rPr>
              <w:rFonts w:ascii="Times New Roman" w:eastAsia="Calibri" w:hAnsi="Times New Roman" w:cs="Times New Roman" w:hint="eastAsia"/>
              <w:noProof w:val="0"/>
              <w:color w:val="auto"/>
              <w:szCs w:val="36"/>
              <w:lang w:eastAsia="en-US"/>
            </w:rPr>
            <w:t>ě</w:t>
          </w:r>
          <w:r w:rsidRPr="00113BE1">
            <w:rPr>
              <w:rFonts w:ascii="Times New Roman" w:eastAsia="Calibri" w:hAnsi="Times New Roman" w:cs="Times New Roman"/>
              <w:noProof w:val="0"/>
              <w:color w:val="auto"/>
              <w:szCs w:val="36"/>
              <w:lang w:eastAsia="en-US"/>
            </w:rPr>
            <w:t xml:space="preserve">sta </w:t>
          </w:r>
          <w:r w:rsidRPr="00113BE1">
            <w:rPr>
              <w:rFonts w:ascii="Times New Roman" w:eastAsia="Calibri" w:hAnsi="Times New Roman" w:cs="Times New Roman" w:hint="eastAsia"/>
              <w:noProof w:val="0"/>
              <w:color w:val="auto"/>
              <w:szCs w:val="36"/>
              <w:lang w:eastAsia="en-US"/>
            </w:rPr>
            <w:t>Č</w:t>
          </w:r>
          <w:r w:rsidRPr="00113BE1">
            <w:rPr>
              <w:rFonts w:ascii="Times New Roman" w:eastAsia="Calibri" w:hAnsi="Times New Roman" w:cs="Times New Roman"/>
              <w:noProof w:val="0"/>
              <w:color w:val="auto"/>
              <w:szCs w:val="36"/>
              <w:lang w:eastAsia="en-US"/>
            </w:rPr>
            <w:t xml:space="preserve">eský Brod </w:t>
          </w:r>
        </w:p>
      </w:sdtContent>
    </w:sdt>
    <w:p w14:paraId="390FCF44" w14:textId="77777777" w:rsidR="00A66682" w:rsidRPr="00A66682" w:rsidRDefault="00A66682" w:rsidP="003A0D9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06CA94B" w14:textId="774671B1" w:rsidR="00113BE1" w:rsidRPr="00A66682" w:rsidRDefault="00113BE1" w:rsidP="003A0D9C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A66682">
        <w:rPr>
          <w:rFonts w:ascii="Times New Roman" w:hAnsi="Times New Roman"/>
          <w:b/>
          <w:sz w:val="24"/>
          <w:szCs w:val="24"/>
        </w:rPr>
        <w:t>P</w:t>
      </w:r>
      <w:r>
        <w:rPr>
          <w:rFonts w:ascii="Times New Roman" w:hAnsi="Times New Roman"/>
          <w:b/>
          <w:sz w:val="24"/>
          <w:szCs w:val="24"/>
        </w:rPr>
        <w:t>reambule</w:t>
      </w:r>
    </w:p>
    <w:p w14:paraId="3FA27F76" w14:textId="77777777" w:rsidR="00113BE1" w:rsidRDefault="00113BE1" w:rsidP="003A0D9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345512F" w14:textId="644A0C32" w:rsidR="00113BE1" w:rsidRPr="003A0D9C" w:rsidRDefault="00113BE1" w:rsidP="00DA229B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3A0D9C">
        <w:rPr>
          <w:rFonts w:ascii="Times New Roman" w:hAnsi="Times New Roman"/>
          <w:sz w:val="24"/>
          <w:szCs w:val="24"/>
        </w:rPr>
        <w:t xml:space="preserve">Participativní rozpočet města Český Brod (dále </w:t>
      </w:r>
      <w:r w:rsidR="004D42CF">
        <w:rPr>
          <w:rFonts w:ascii="Times New Roman" w:hAnsi="Times New Roman"/>
          <w:sz w:val="24"/>
          <w:szCs w:val="24"/>
        </w:rPr>
        <w:t>také</w:t>
      </w:r>
      <w:r w:rsidRPr="003A0D9C">
        <w:rPr>
          <w:rFonts w:ascii="Times New Roman" w:hAnsi="Times New Roman"/>
          <w:sz w:val="24"/>
          <w:szCs w:val="24"/>
        </w:rPr>
        <w:t xml:space="preserve"> </w:t>
      </w:r>
      <w:r w:rsidR="004D42CF">
        <w:rPr>
          <w:rFonts w:ascii="Times New Roman" w:hAnsi="Times New Roman"/>
          <w:sz w:val="24"/>
          <w:szCs w:val="24"/>
        </w:rPr>
        <w:t>“</w:t>
      </w:r>
      <w:r w:rsidRPr="003A0D9C">
        <w:rPr>
          <w:rFonts w:ascii="Times New Roman" w:hAnsi="Times New Roman"/>
          <w:sz w:val="24"/>
          <w:szCs w:val="24"/>
        </w:rPr>
        <w:t>P</w:t>
      </w:r>
      <w:r w:rsidR="004D42CF">
        <w:rPr>
          <w:rFonts w:ascii="Times New Roman" w:hAnsi="Times New Roman"/>
          <w:sz w:val="24"/>
          <w:szCs w:val="24"/>
        </w:rPr>
        <w:t>a</w:t>
      </w:r>
      <w:r w:rsidRPr="003A0D9C">
        <w:rPr>
          <w:rFonts w:ascii="Times New Roman" w:hAnsi="Times New Roman"/>
          <w:sz w:val="24"/>
          <w:szCs w:val="24"/>
        </w:rPr>
        <w:t>R</w:t>
      </w:r>
      <w:r w:rsidR="004D42CF">
        <w:rPr>
          <w:rFonts w:ascii="Times New Roman" w:hAnsi="Times New Roman"/>
          <w:sz w:val="24"/>
          <w:szCs w:val="24"/>
        </w:rPr>
        <w:t>“</w:t>
      </w:r>
      <w:r w:rsidRPr="003A0D9C">
        <w:rPr>
          <w:rFonts w:ascii="Times New Roman" w:hAnsi="Times New Roman"/>
          <w:sz w:val="24"/>
          <w:szCs w:val="24"/>
        </w:rPr>
        <w:t>) je nástroj, který umožňuje občanům přímo se zapojit do rozhodování o části veřejných financí. V rámci tohoto procesu mají možnost navrhovat a hlasovat o projektech, které přispějí k rozvoji a zlepšení života ve městě. Cílem je aktivně zapojit veřejnost do utváření podoby města a zajistit, že vyčleněné prostředky budou použity na projekty, které si lidé sami zvolí.</w:t>
      </w:r>
    </w:p>
    <w:p w14:paraId="13C1F325" w14:textId="77777777" w:rsidR="00113BE1" w:rsidRPr="003A0D9C" w:rsidRDefault="00113BE1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2503D8C" w14:textId="054844F4" w:rsidR="00743E9A" w:rsidRPr="003A0D9C" w:rsidRDefault="00113BE1" w:rsidP="00DA229B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3A0D9C">
        <w:rPr>
          <w:rFonts w:ascii="Times New Roman" w:hAnsi="Times New Roman"/>
          <w:sz w:val="24"/>
          <w:szCs w:val="24"/>
        </w:rPr>
        <w:t xml:space="preserve">Alokace pro participativní rozpočet města Český Brod je dána rozhodnutím Zastupitelstva města Český Brod. Finance z participativního rozpočtu budou využity na realizaci návrhů zaměřených na zkvalitnění života obyvatel ve shodě s následujícími pravidly. Město Český Brod je odpovědné za posouzení realizovatelnosti návrhů, případně spolupráci na jejich úpravě do realizovatelné podoby.  </w:t>
      </w:r>
    </w:p>
    <w:p w14:paraId="426E4CBE" w14:textId="77777777" w:rsidR="009421F3" w:rsidRPr="003A0D9C" w:rsidRDefault="009421F3" w:rsidP="003A0D9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67AA59C" w14:textId="77777777" w:rsidR="00113BE1" w:rsidRPr="003A0D9C" w:rsidRDefault="00A66682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>Čl. 1</w:t>
      </w:r>
    </w:p>
    <w:p w14:paraId="655BAA5E" w14:textId="7A7004F2" w:rsidR="00A66682" w:rsidRPr="003A0D9C" w:rsidRDefault="00113BE1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>Obecná pravidla sloužící k posouzení realizovatelnosti návrhu</w:t>
      </w:r>
    </w:p>
    <w:p w14:paraId="11709845" w14:textId="77777777" w:rsidR="003A0D9C" w:rsidRPr="003A0D9C" w:rsidRDefault="003A0D9C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DABADDB" w14:textId="1C85E297" w:rsidR="003A0D9C" w:rsidRPr="005D6B0C" w:rsidRDefault="00113BE1" w:rsidP="005D6B0C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Navrhované projekty mohou mít investiční i neinvestiční povahu.</w:t>
      </w:r>
    </w:p>
    <w:p w14:paraId="76E5F5E1" w14:textId="77777777" w:rsidR="00113BE1" w:rsidRPr="005D6B0C" w:rsidRDefault="00113BE1" w:rsidP="005D6B0C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Projekt musí mít lokální charakter a musí být realizován na pozemcích nebo ve veřejně přístupných budovách v majetku města Český Brod. V případě, že projekt je navržen k realizaci na pozemku cizího subjektu, musí se vždy jednat o veřejné prostranství (slouží k obecnému užívání a je vždy přístupné každému bez omezení) a navrhovatel musí zajistit souhlas vlastníka s realizací a neomezeným veřejným užíváním výstupů projektu. Podmínky realizace v kompetenci města a na území města jsou nepřekročitelné.</w:t>
      </w:r>
    </w:p>
    <w:p w14:paraId="6F16B38B" w14:textId="24C46E12" w:rsidR="00113BE1" w:rsidRPr="005D6B0C" w:rsidRDefault="00113BE1" w:rsidP="005D6B0C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 xml:space="preserve">Realizace návrhu projektu bude v souladu se strategickým a územním plánem a v souladu s vyhotovenými studiemi (všechny relevantní dokumenty jsou zveřejněny na webových stránkách města: </w:t>
      </w:r>
      <w:hyperlink r:id="rId10" w:history="1">
        <w:r w:rsidRPr="005D6B0C">
          <w:rPr>
            <w:rStyle w:val="Hypertextovodkaz"/>
            <w:rFonts w:ascii="Times New Roman" w:hAnsi="Times New Roman"/>
            <w:sz w:val="24"/>
            <w:szCs w:val="24"/>
          </w:rPr>
          <w:t>https://cesbrod.cz/default/default/13753_dulezite-dokumenty</w:t>
        </w:r>
      </w:hyperlink>
      <w:r w:rsidRPr="005D6B0C">
        <w:rPr>
          <w:rFonts w:ascii="Times New Roman" w:hAnsi="Times New Roman"/>
          <w:sz w:val="24"/>
          <w:szCs w:val="24"/>
        </w:rPr>
        <w:t>) a nesmí být v rozporu s plánovanými investicemi města.</w:t>
      </w:r>
    </w:p>
    <w:p w14:paraId="47FCF500" w14:textId="77777777" w:rsidR="005D6B0C" w:rsidRDefault="005D6B0C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4F2D09C" w14:textId="1200E925" w:rsidR="00113BE1" w:rsidRPr="005D6B0C" w:rsidRDefault="00113BE1" w:rsidP="005D6B0C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 xml:space="preserve">Návrh projektu bude mít veřejný přínos pro město a jeho občany. Musí být přístupný a využitelný všemi občany města. </w:t>
      </w:r>
    </w:p>
    <w:p w14:paraId="0239C6EB" w14:textId="7872EAD0" w:rsidR="00113BE1" w:rsidRPr="005D6B0C" w:rsidRDefault="00113BE1" w:rsidP="005D6B0C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Návrh projektu bude respektovat stanované finanční limity</w:t>
      </w:r>
      <w:r w:rsidR="00D1790F">
        <w:rPr>
          <w:rFonts w:ascii="Times New Roman" w:hAnsi="Times New Roman"/>
          <w:sz w:val="24"/>
          <w:szCs w:val="24"/>
        </w:rPr>
        <w:t>.</w:t>
      </w:r>
    </w:p>
    <w:p w14:paraId="394069FB" w14:textId="1F15A4E1" w:rsidR="00113BE1" w:rsidRPr="005D6B0C" w:rsidRDefault="00737672" w:rsidP="003A0D9C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113BE1" w:rsidRPr="005D6B0C">
        <w:rPr>
          <w:rFonts w:ascii="Times New Roman" w:hAnsi="Times New Roman"/>
          <w:sz w:val="24"/>
          <w:szCs w:val="24"/>
        </w:rPr>
        <w:t xml:space="preserve">0 % nákladů z projektu připadá na jeho realizaci a zbývajících </w:t>
      </w:r>
      <w:r>
        <w:rPr>
          <w:rFonts w:ascii="Times New Roman" w:hAnsi="Times New Roman"/>
          <w:sz w:val="24"/>
          <w:szCs w:val="24"/>
        </w:rPr>
        <w:t>1</w:t>
      </w:r>
      <w:r w:rsidR="00113BE1" w:rsidRPr="005D6B0C">
        <w:rPr>
          <w:rFonts w:ascii="Times New Roman" w:hAnsi="Times New Roman"/>
          <w:sz w:val="24"/>
          <w:szCs w:val="24"/>
        </w:rPr>
        <w:t>0 % tvoří rezervu pro vícenáklady s daným projektem spojené v případě neočekávaných událostí. Pokud projekt nebude generovat vícenáklady, lze zbylou částku využít k jeho vylepšení.</w:t>
      </w:r>
      <w:r w:rsidR="00100167" w:rsidRPr="005D6B0C">
        <w:rPr>
          <w:rFonts w:ascii="Times New Roman" w:hAnsi="Times New Roman"/>
          <w:sz w:val="24"/>
          <w:szCs w:val="24"/>
        </w:rPr>
        <w:t xml:space="preserve"> </w:t>
      </w:r>
      <w:r w:rsidR="00113BE1" w:rsidRPr="005D6B0C">
        <w:rPr>
          <w:rFonts w:ascii="Times New Roman" w:hAnsi="Times New Roman"/>
          <w:sz w:val="24"/>
          <w:szCs w:val="24"/>
        </w:rPr>
        <w:t>V případě, že stanovená alokace na příslušný rok nebude vyčerpána, budou nevyužité</w:t>
      </w:r>
      <w:r w:rsidR="005D6B0C">
        <w:rPr>
          <w:rFonts w:ascii="Times New Roman" w:hAnsi="Times New Roman"/>
          <w:sz w:val="24"/>
          <w:szCs w:val="24"/>
        </w:rPr>
        <w:t xml:space="preserve"> </w:t>
      </w:r>
      <w:r w:rsidR="00113BE1" w:rsidRPr="005D6B0C">
        <w:rPr>
          <w:rFonts w:ascii="Times New Roman" w:hAnsi="Times New Roman"/>
          <w:sz w:val="24"/>
          <w:szCs w:val="24"/>
        </w:rPr>
        <w:t>finanční prostředky vráceny zpět do rozpočtu města. Nevyužitá částka tedy nebude navyšovat finanční limit na následující rok.</w:t>
      </w:r>
    </w:p>
    <w:p w14:paraId="6FD22EE0" w14:textId="77777777" w:rsidR="002B7215" w:rsidRPr="003A0D9C" w:rsidRDefault="002B7215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72E956D" w14:textId="77777777" w:rsidR="00113BE1" w:rsidRPr="00113BE1" w:rsidRDefault="00113BE1" w:rsidP="003A0D9C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113BE1">
        <w:rPr>
          <w:rFonts w:ascii="Times New Roman" w:hAnsi="Times New Roman"/>
          <w:b/>
          <w:bCs/>
          <w:sz w:val="24"/>
          <w:szCs w:val="24"/>
        </w:rPr>
        <w:t>Kategorie participativního rozpočtu města Český Brod</w:t>
      </w:r>
    </w:p>
    <w:p w14:paraId="51276F3B" w14:textId="4636AAE5" w:rsidR="00113BE1" w:rsidRPr="00113BE1" w:rsidRDefault="00113BE1" w:rsidP="003A0D9C">
      <w:pPr>
        <w:spacing w:line="360" w:lineRule="auto"/>
        <w:rPr>
          <w:rFonts w:ascii="Times New Roman" w:hAnsi="Times New Roman"/>
          <w:sz w:val="24"/>
          <w:szCs w:val="24"/>
        </w:rPr>
      </w:pPr>
      <w:r w:rsidRPr="00113BE1">
        <w:rPr>
          <w:rFonts w:ascii="Times New Roman" w:hAnsi="Times New Roman"/>
          <w:sz w:val="24"/>
          <w:szCs w:val="24"/>
        </w:rPr>
        <w:t>P</w:t>
      </w:r>
      <w:r w:rsidR="00A40281">
        <w:rPr>
          <w:rFonts w:ascii="Times New Roman" w:hAnsi="Times New Roman"/>
          <w:sz w:val="24"/>
          <w:szCs w:val="24"/>
        </w:rPr>
        <w:t>a</w:t>
      </w:r>
      <w:r w:rsidRPr="00113BE1">
        <w:rPr>
          <w:rFonts w:ascii="Times New Roman" w:hAnsi="Times New Roman"/>
          <w:sz w:val="24"/>
          <w:szCs w:val="24"/>
        </w:rPr>
        <w:t>R je rozdělen do dvou samostatných kategorií:</w:t>
      </w:r>
    </w:p>
    <w:p w14:paraId="70E3155B" w14:textId="2097BF6A" w:rsidR="00113BE1" w:rsidRPr="00113BE1" w:rsidRDefault="00113BE1" w:rsidP="003A0D9C">
      <w:pPr>
        <w:spacing w:line="360" w:lineRule="auto"/>
        <w:rPr>
          <w:rFonts w:ascii="Times New Roman" w:hAnsi="Times New Roman"/>
          <w:sz w:val="24"/>
          <w:szCs w:val="24"/>
        </w:rPr>
      </w:pPr>
      <w:r w:rsidRPr="00113BE1">
        <w:rPr>
          <w:rFonts w:ascii="Times New Roman" w:hAnsi="Times New Roman"/>
          <w:sz w:val="24"/>
          <w:szCs w:val="24"/>
        </w:rPr>
        <w:t xml:space="preserve">A) </w:t>
      </w:r>
      <w:r w:rsidRPr="00113BE1">
        <w:rPr>
          <w:rFonts w:ascii="Times New Roman" w:hAnsi="Times New Roman"/>
          <w:b/>
          <w:bCs/>
          <w:sz w:val="24"/>
          <w:szCs w:val="24"/>
        </w:rPr>
        <w:t>Broďáci Brodu</w:t>
      </w:r>
      <w:r w:rsidRPr="00113BE1">
        <w:rPr>
          <w:rFonts w:ascii="Times New Roman" w:hAnsi="Times New Roman"/>
          <w:sz w:val="24"/>
          <w:szCs w:val="24"/>
        </w:rPr>
        <w:t xml:space="preserve">: </w:t>
      </w:r>
      <w:r w:rsidR="00A40281">
        <w:rPr>
          <w:rFonts w:ascii="Times New Roman" w:hAnsi="Times New Roman"/>
          <w:sz w:val="24"/>
          <w:szCs w:val="24"/>
        </w:rPr>
        <w:t>participativní rozpočet</w:t>
      </w:r>
      <w:r w:rsidRPr="00113BE1">
        <w:rPr>
          <w:rFonts w:ascii="Times New Roman" w:hAnsi="Times New Roman"/>
          <w:sz w:val="24"/>
          <w:szCs w:val="24"/>
        </w:rPr>
        <w:t xml:space="preserve"> města Český Brod</w:t>
      </w:r>
      <w:r w:rsidR="00A40281">
        <w:rPr>
          <w:rFonts w:ascii="Times New Roman" w:hAnsi="Times New Roman"/>
          <w:sz w:val="24"/>
          <w:szCs w:val="24"/>
        </w:rPr>
        <w:t>.</w:t>
      </w:r>
    </w:p>
    <w:p w14:paraId="52B7259D" w14:textId="17E486D5" w:rsidR="00113BE1" w:rsidRDefault="00113BE1" w:rsidP="003A0D9C">
      <w:pPr>
        <w:spacing w:line="360" w:lineRule="auto"/>
        <w:rPr>
          <w:rFonts w:ascii="Times New Roman" w:hAnsi="Times New Roman"/>
          <w:sz w:val="24"/>
          <w:szCs w:val="24"/>
        </w:rPr>
      </w:pPr>
      <w:r w:rsidRPr="00113BE1">
        <w:rPr>
          <w:rFonts w:ascii="Times New Roman" w:hAnsi="Times New Roman"/>
          <w:sz w:val="24"/>
          <w:szCs w:val="24"/>
        </w:rPr>
        <w:t xml:space="preserve">B) </w:t>
      </w:r>
      <w:r w:rsidRPr="00113BE1">
        <w:rPr>
          <w:rFonts w:ascii="Times New Roman" w:hAnsi="Times New Roman"/>
          <w:b/>
          <w:bCs/>
          <w:sz w:val="24"/>
          <w:szCs w:val="24"/>
        </w:rPr>
        <w:t>Brod Vibes</w:t>
      </w:r>
      <w:r w:rsidRPr="00113BE1">
        <w:rPr>
          <w:rFonts w:ascii="Times New Roman" w:hAnsi="Times New Roman"/>
          <w:sz w:val="24"/>
          <w:szCs w:val="24"/>
        </w:rPr>
        <w:t>:</w:t>
      </w:r>
      <w:r w:rsidR="00A40281">
        <w:rPr>
          <w:rFonts w:ascii="Times New Roman" w:hAnsi="Times New Roman"/>
          <w:sz w:val="24"/>
          <w:szCs w:val="24"/>
        </w:rPr>
        <w:t xml:space="preserve"> participativní</w:t>
      </w:r>
      <w:r w:rsidRPr="00113BE1">
        <w:rPr>
          <w:rFonts w:ascii="Times New Roman" w:hAnsi="Times New Roman"/>
          <w:sz w:val="24"/>
          <w:szCs w:val="24"/>
        </w:rPr>
        <w:t xml:space="preserve"> města Český Brod určený pro mladé ve věku od 1</w:t>
      </w:r>
      <w:r w:rsidR="00737672">
        <w:rPr>
          <w:rFonts w:ascii="Times New Roman" w:hAnsi="Times New Roman"/>
          <w:sz w:val="24"/>
          <w:szCs w:val="24"/>
        </w:rPr>
        <w:t>5</w:t>
      </w:r>
      <w:r w:rsidRPr="00113BE1">
        <w:rPr>
          <w:rFonts w:ascii="Times New Roman" w:hAnsi="Times New Roman"/>
          <w:sz w:val="24"/>
          <w:szCs w:val="24"/>
        </w:rPr>
        <w:t xml:space="preserve"> </w:t>
      </w:r>
      <w:r w:rsidR="000C0867">
        <w:rPr>
          <w:rFonts w:ascii="Times New Roman" w:hAnsi="Times New Roman"/>
          <w:sz w:val="24"/>
          <w:szCs w:val="24"/>
        </w:rPr>
        <w:t>do</w:t>
      </w:r>
      <w:r w:rsidRPr="00113BE1">
        <w:rPr>
          <w:rFonts w:ascii="Times New Roman" w:hAnsi="Times New Roman"/>
          <w:sz w:val="24"/>
          <w:szCs w:val="24"/>
        </w:rPr>
        <w:t xml:space="preserve"> 2</w:t>
      </w:r>
      <w:r w:rsidR="00737672">
        <w:rPr>
          <w:rFonts w:ascii="Times New Roman" w:hAnsi="Times New Roman"/>
          <w:sz w:val="24"/>
          <w:szCs w:val="24"/>
        </w:rPr>
        <w:t>6</w:t>
      </w:r>
      <w:r w:rsidRPr="00113BE1">
        <w:rPr>
          <w:rFonts w:ascii="Times New Roman" w:hAnsi="Times New Roman"/>
          <w:sz w:val="24"/>
          <w:szCs w:val="24"/>
        </w:rPr>
        <w:t xml:space="preserve"> let</w:t>
      </w:r>
      <w:r w:rsidR="000C0867">
        <w:rPr>
          <w:rFonts w:ascii="Times New Roman" w:hAnsi="Times New Roman"/>
          <w:sz w:val="24"/>
          <w:szCs w:val="24"/>
        </w:rPr>
        <w:t xml:space="preserve"> včetně.</w:t>
      </w:r>
    </w:p>
    <w:p w14:paraId="3E8202E6" w14:textId="77777777" w:rsidR="005D6B0C" w:rsidRPr="00113BE1" w:rsidRDefault="005D6B0C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72AE50E" w14:textId="0ABC913D" w:rsidR="00113BE1" w:rsidRPr="00113BE1" w:rsidRDefault="00113BE1" w:rsidP="003A0D9C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113BE1">
        <w:rPr>
          <w:rFonts w:ascii="Times New Roman" w:hAnsi="Times New Roman"/>
          <w:b/>
          <w:bCs/>
          <w:sz w:val="24"/>
          <w:szCs w:val="24"/>
        </w:rPr>
        <w:t>Finanční náležitosti participativního rozpočtu města Český Brod</w:t>
      </w:r>
    </w:p>
    <w:p w14:paraId="23A22EF1" w14:textId="77777777" w:rsidR="00113BE1" w:rsidRPr="00113BE1" w:rsidRDefault="00113BE1" w:rsidP="003A0D9C">
      <w:pPr>
        <w:spacing w:line="360" w:lineRule="auto"/>
        <w:rPr>
          <w:rFonts w:ascii="Times New Roman" w:hAnsi="Times New Roman"/>
          <w:sz w:val="24"/>
          <w:szCs w:val="24"/>
        </w:rPr>
      </w:pPr>
      <w:r w:rsidRPr="00113BE1">
        <w:rPr>
          <w:rFonts w:ascii="Times New Roman" w:hAnsi="Times New Roman"/>
          <w:sz w:val="24"/>
          <w:szCs w:val="24"/>
        </w:rPr>
        <w:t xml:space="preserve">A) </w:t>
      </w:r>
      <w:r w:rsidRPr="00113BE1">
        <w:rPr>
          <w:rFonts w:ascii="Times New Roman" w:hAnsi="Times New Roman"/>
          <w:b/>
          <w:bCs/>
          <w:sz w:val="24"/>
          <w:szCs w:val="24"/>
        </w:rPr>
        <w:t>Broďáci Brodu</w:t>
      </w:r>
    </w:p>
    <w:p w14:paraId="45EA88E2" w14:textId="250D0759" w:rsidR="00113BE1" w:rsidRPr="00113BE1" w:rsidRDefault="00113BE1" w:rsidP="003A0D9C">
      <w:pPr>
        <w:spacing w:line="360" w:lineRule="auto"/>
        <w:rPr>
          <w:rFonts w:ascii="Times New Roman" w:hAnsi="Times New Roman"/>
          <w:sz w:val="24"/>
          <w:szCs w:val="24"/>
        </w:rPr>
      </w:pPr>
      <w:r w:rsidRPr="00113BE1">
        <w:rPr>
          <w:rFonts w:ascii="Times New Roman" w:hAnsi="Times New Roman"/>
          <w:sz w:val="24"/>
          <w:szCs w:val="24"/>
        </w:rPr>
        <w:t xml:space="preserve">Nejvyšší možné náklady pro realizaci jednoho </w:t>
      </w:r>
      <w:r w:rsidR="00D66EB8">
        <w:rPr>
          <w:rFonts w:ascii="Times New Roman" w:hAnsi="Times New Roman"/>
          <w:sz w:val="24"/>
          <w:szCs w:val="24"/>
        </w:rPr>
        <w:t>návrh</w:t>
      </w:r>
      <w:r w:rsidRPr="00113BE1">
        <w:rPr>
          <w:rFonts w:ascii="Times New Roman" w:hAnsi="Times New Roman"/>
          <w:sz w:val="24"/>
          <w:szCs w:val="24"/>
        </w:rPr>
        <w:t xml:space="preserve">u nesmí přesáhnout </w:t>
      </w:r>
      <w:r w:rsidR="00737672">
        <w:rPr>
          <w:rFonts w:ascii="Times New Roman" w:hAnsi="Times New Roman"/>
          <w:sz w:val="24"/>
          <w:szCs w:val="24"/>
        </w:rPr>
        <w:t>6</w:t>
      </w:r>
      <w:r w:rsidRPr="00113BE1">
        <w:rPr>
          <w:rFonts w:ascii="Times New Roman" w:hAnsi="Times New Roman"/>
          <w:sz w:val="24"/>
          <w:szCs w:val="24"/>
        </w:rPr>
        <w:t>00 000 Kč vč. DPH.</w:t>
      </w:r>
      <w:r w:rsidR="005D6B0C">
        <w:rPr>
          <w:rFonts w:ascii="Times New Roman" w:hAnsi="Times New Roman"/>
          <w:sz w:val="24"/>
          <w:szCs w:val="24"/>
        </w:rPr>
        <w:t xml:space="preserve"> </w:t>
      </w:r>
      <w:r w:rsidRPr="00113BE1">
        <w:rPr>
          <w:rFonts w:ascii="Times New Roman" w:hAnsi="Times New Roman"/>
          <w:sz w:val="24"/>
          <w:szCs w:val="24"/>
        </w:rPr>
        <w:t>Minimální výše částky na realizaci jednoho návrhu musí být 50 000 Kč vč. DPH.</w:t>
      </w:r>
    </w:p>
    <w:p w14:paraId="51922509" w14:textId="05742E51" w:rsidR="00113BE1" w:rsidRPr="00113BE1" w:rsidRDefault="00113BE1" w:rsidP="003A0D9C">
      <w:pPr>
        <w:spacing w:line="360" w:lineRule="auto"/>
        <w:rPr>
          <w:rFonts w:ascii="Times New Roman" w:hAnsi="Times New Roman"/>
          <w:sz w:val="24"/>
          <w:szCs w:val="24"/>
        </w:rPr>
      </w:pPr>
      <w:r w:rsidRPr="00113BE1">
        <w:rPr>
          <w:rFonts w:ascii="Times New Roman" w:hAnsi="Times New Roman"/>
          <w:sz w:val="24"/>
          <w:szCs w:val="24"/>
        </w:rPr>
        <w:t xml:space="preserve">B) </w:t>
      </w:r>
      <w:r w:rsidRPr="00113BE1">
        <w:rPr>
          <w:rFonts w:ascii="Times New Roman" w:hAnsi="Times New Roman"/>
          <w:b/>
          <w:bCs/>
          <w:sz w:val="24"/>
          <w:szCs w:val="24"/>
        </w:rPr>
        <w:t>Brod Vi</w:t>
      </w:r>
      <w:r w:rsidRPr="005D6B0C">
        <w:rPr>
          <w:rFonts w:ascii="Times New Roman" w:hAnsi="Times New Roman"/>
          <w:b/>
          <w:bCs/>
          <w:sz w:val="24"/>
          <w:szCs w:val="24"/>
        </w:rPr>
        <w:t>b</w:t>
      </w:r>
      <w:r w:rsidRPr="00113BE1">
        <w:rPr>
          <w:rFonts w:ascii="Times New Roman" w:hAnsi="Times New Roman"/>
          <w:b/>
          <w:bCs/>
          <w:sz w:val="24"/>
          <w:szCs w:val="24"/>
        </w:rPr>
        <w:t>es</w:t>
      </w:r>
    </w:p>
    <w:p w14:paraId="17A7AEAA" w14:textId="3A486A06" w:rsidR="00113BE1" w:rsidRPr="00113BE1" w:rsidRDefault="00113BE1" w:rsidP="003A0D9C">
      <w:pPr>
        <w:spacing w:line="360" w:lineRule="auto"/>
        <w:rPr>
          <w:rFonts w:ascii="Times New Roman" w:hAnsi="Times New Roman"/>
          <w:sz w:val="24"/>
          <w:szCs w:val="24"/>
        </w:rPr>
      </w:pPr>
      <w:r w:rsidRPr="00113BE1">
        <w:rPr>
          <w:rFonts w:ascii="Times New Roman" w:hAnsi="Times New Roman"/>
          <w:sz w:val="24"/>
          <w:szCs w:val="24"/>
        </w:rPr>
        <w:t xml:space="preserve">Nejvyšší možné náklady pro realizaci jednoho </w:t>
      </w:r>
      <w:r w:rsidR="00D66EB8">
        <w:rPr>
          <w:rFonts w:ascii="Times New Roman" w:hAnsi="Times New Roman"/>
          <w:sz w:val="24"/>
          <w:szCs w:val="24"/>
        </w:rPr>
        <w:t>návrh</w:t>
      </w:r>
      <w:r w:rsidRPr="00113BE1">
        <w:rPr>
          <w:rFonts w:ascii="Times New Roman" w:hAnsi="Times New Roman"/>
          <w:sz w:val="24"/>
          <w:szCs w:val="24"/>
        </w:rPr>
        <w:t>u nesmí přesáhnout 200 000 Kč vč. DPH.</w:t>
      </w:r>
      <w:r w:rsidR="005D6B0C">
        <w:rPr>
          <w:rFonts w:ascii="Times New Roman" w:hAnsi="Times New Roman"/>
          <w:sz w:val="24"/>
          <w:szCs w:val="24"/>
        </w:rPr>
        <w:t xml:space="preserve"> </w:t>
      </w:r>
      <w:r w:rsidRPr="00113BE1">
        <w:rPr>
          <w:rFonts w:ascii="Times New Roman" w:hAnsi="Times New Roman"/>
          <w:sz w:val="24"/>
          <w:szCs w:val="24"/>
        </w:rPr>
        <w:t>Minimální výše částky jednoho návrhu musí být 30 000 Kč vč. DPH</w:t>
      </w:r>
      <w:r w:rsidR="002853B3">
        <w:rPr>
          <w:rFonts w:ascii="Times New Roman" w:hAnsi="Times New Roman"/>
          <w:sz w:val="24"/>
          <w:szCs w:val="24"/>
        </w:rPr>
        <w:t>.</w:t>
      </w:r>
    </w:p>
    <w:p w14:paraId="29D65186" w14:textId="77777777" w:rsidR="00743E9A" w:rsidRPr="003A0D9C" w:rsidRDefault="00743E9A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9A8A1E5" w14:textId="51F6289C" w:rsidR="003A0D9C" w:rsidRPr="003A0D9C" w:rsidRDefault="00A66682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>Čl. 2</w:t>
      </w:r>
    </w:p>
    <w:p w14:paraId="2E6F3D82" w14:textId="2F4FF64D" w:rsidR="00A66682" w:rsidRPr="003A0D9C" w:rsidRDefault="00113BE1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>Náležitosti návrhu projektu</w:t>
      </w:r>
    </w:p>
    <w:p w14:paraId="50067EC3" w14:textId="77777777" w:rsidR="00113BE1" w:rsidRPr="003A0D9C" w:rsidRDefault="00113BE1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A2DFAD3" w14:textId="22824E87" w:rsidR="005D6B0C" w:rsidRDefault="00113BE1" w:rsidP="005D6B0C">
      <w:pPr>
        <w:pStyle w:val="Odstavecseseznamem"/>
        <w:numPr>
          <w:ilvl w:val="0"/>
          <w:numId w:val="3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Návrh projektu může mít investiční i neinvestiční charakter. Investiční projekt, tj. projekt zaměřený zejména na pořízení majetku</w:t>
      </w:r>
      <w:r w:rsidR="00552139">
        <w:rPr>
          <w:rFonts w:ascii="Times New Roman" w:hAnsi="Times New Roman"/>
          <w:sz w:val="24"/>
          <w:szCs w:val="24"/>
        </w:rPr>
        <w:t xml:space="preserve"> -</w:t>
      </w:r>
      <w:r w:rsidRPr="005D6B0C">
        <w:rPr>
          <w:rFonts w:ascii="Times New Roman" w:hAnsi="Times New Roman"/>
          <w:sz w:val="24"/>
          <w:szCs w:val="24"/>
        </w:rPr>
        <w:t xml:space="preserve"> zahrnuje jak náklady na jeho pořízení, tak i například zemní práce, dopravu, montáž, ale i projektovou dokumentaci; Neinvestiční projekt, tj. projekt zaměřený na aktivity, při kterých </w:t>
      </w:r>
    </w:p>
    <w:p w14:paraId="1F5FC67C" w14:textId="77777777" w:rsidR="005D6B0C" w:rsidRDefault="005D6B0C" w:rsidP="005D6B0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F4D5DA2" w14:textId="3E13F9B7" w:rsidR="002B7215" w:rsidRPr="005D6B0C" w:rsidRDefault="00113BE1" w:rsidP="005D6B0C">
      <w:pPr>
        <w:spacing w:line="360" w:lineRule="auto"/>
        <w:ind w:left="709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 xml:space="preserve">nedochází k pořizování, budování nebo rekonstrukci majetku města; náklady neinvestiční povahy jsou určeny pouze na samotnou realizaci projektu, uskutečnění vzdělávací, kulturní, charitativní akce apod. </w:t>
      </w:r>
    </w:p>
    <w:p w14:paraId="68BA6DC8" w14:textId="77777777" w:rsidR="00113BE1" w:rsidRPr="005D6B0C" w:rsidRDefault="00113BE1" w:rsidP="005D6B0C">
      <w:pPr>
        <w:pStyle w:val="Odstavecseseznamem"/>
        <w:numPr>
          <w:ilvl w:val="0"/>
          <w:numId w:val="3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 xml:space="preserve">Investiční návrh musí být udržitelný nejméně po dobu 5 let. Na projekty neinvestičního charakteru se udržitelnost nevztahuje. </w:t>
      </w:r>
    </w:p>
    <w:p w14:paraId="53127649" w14:textId="6118D204" w:rsidR="00113BE1" w:rsidRPr="005D6B0C" w:rsidRDefault="00113BE1" w:rsidP="005D6B0C">
      <w:pPr>
        <w:pStyle w:val="Odstavecseseznamem"/>
        <w:numPr>
          <w:ilvl w:val="0"/>
          <w:numId w:val="3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 xml:space="preserve">Realizovaný </w:t>
      </w:r>
      <w:r w:rsidR="00552139">
        <w:rPr>
          <w:rFonts w:ascii="Times New Roman" w:hAnsi="Times New Roman"/>
          <w:sz w:val="24"/>
          <w:szCs w:val="24"/>
        </w:rPr>
        <w:t xml:space="preserve">investiční </w:t>
      </w:r>
      <w:r w:rsidRPr="005D6B0C">
        <w:rPr>
          <w:rFonts w:ascii="Times New Roman" w:hAnsi="Times New Roman"/>
          <w:sz w:val="24"/>
          <w:szCs w:val="24"/>
        </w:rPr>
        <w:t>návrh nesmí generovat roční provozní náklady přesahující 10 % jeho pořizovací ceny.</w:t>
      </w:r>
    </w:p>
    <w:p w14:paraId="0650A631" w14:textId="3A46F9C5" w:rsidR="00113BE1" w:rsidRPr="005D6B0C" w:rsidRDefault="00113BE1" w:rsidP="005D6B0C">
      <w:pPr>
        <w:pStyle w:val="Odstavecseseznamem"/>
        <w:numPr>
          <w:ilvl w:val="0"/>
          <w:numId w:val="3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Pokud dojde z předem neočekávaných důvodů k překročení nejvyšších možných nákladů projektu, je nutné upravit projekt tak, aby nepřevyšoval pravidly stanovenou nejvyšší možnou částku a roční alokaci P</w:t>
      </w:r>
      <w:r w:rsidR="00A40281">
        <w:rPr>
          <w:rFonts w:ascii="Times New Roman" w:hAnsi="Times New Roman"/>
          <w:sz w:val="24"/>
          <w:szCs w:val="24"/>
        </w:rPr>
        <w:t>a</w:t>
      </w:r>
      <w:r w:rsidRPr="005D6B0C">
        <w:rPr>
          <w:rFonts w:ascii="Times New Roman" w:hAnsi="Times New Roman"/>
          <w:sz w:val="24"/>
          <w:szCs w:val="24"/>
        </w:rPr>
        <w:t>R.</w:t>
      </w:r>
    </w:p>
    <w:p w14:paraId="5F0446D8" w14:textId="61E5313A" w:rsidR="00113BE1" w:rsidRPr="005D6B0C" w:rsidRDefault="00113BE1" w:rsidP="005D6B0C">
      <w:pPr>
        <w:pStyle w:val="Odstavecseseznamem"/>
        <w:numPr>
          <w:ilvl w:val="0"/>
          <w:numId w:val="3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 xml:space="preserve">Návrh musí být realizovatelný nejpozději do zahájení dalšího kola participace. Pouze v odůvodněných případech lze se souhlasem </w:t>
      </w:r>
      <w:r w:rsidR="003746B9">
        <w:rPr>
          <w:rFonts w:ascii="Times New Roman" w:hAnsi="Times New Roman"/>
          <w:sz w:val="24"/>
          <w:szCs w:val="24"/>
        </w:rPr>
        <w:t>r</w:t>
      </w:r>
      <w:r w:rsidRPr="005D6B0C">
        <w:rPr>
          <w:rFonts w:ascii="Times New Roman" w:hAnsi="Times New Roman"/>
          <w:sz w:val="24"/>
          <w:szCs w:val="24"/>
        </w:rPr>
        <w:t>ady města realizaci přesunout až do konce kalendářního roku, či do roku následujícího.</w:t>
      </w:r>
    </w:p>
    <w:p w14:paraId="2D774F85" w14:textId="4FE8DE98" w:rsidR="00113BE1" w:rsidRPr="005D6B0C" w:rsidRDefault="00113BE1" w:rsidP="005D6B0C">
      <w:pPr>
        <w:pStyle w:val="Odstavecseseznamem"/>
        <w:numPr>
          <w:ilvl w:val="0"/>
          <w:numId w:val="3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Projekty podpořené z P</w:t>
      </w:r>
      <w:r w:rsidR="00A40281">
        <w:rPr>
          <w:rFonts w:ascii="Times New Roman" w:hAnsi="Times New Roman"/>
          <w:sz w:val="24"/>
          <w:szCs w:val="24"/>
        </w:rPr>
        <w:t>a</w:t>
      </w:r>
      <w:r w:rsidRPr="005D6B0C">
        <w:rPr>
          <w:rFonts w:ascii="Times New Roman" w:hAnsi="Times New Roman"/>
          <w:sz w:val="24"/>
          <w:szCs w:val="24"/>
        </w:rPr>
        <w:t xml:space="preserve">R nesmí propagovat produkty, služby, činnosti či stanoviska subjektů komerčního, nekomerčního, náboženského či politického charakteru. </w:t>
      </w:r>
    </w:p>
    <w:p w14:paraId="022D79CA" w14:textId="4CA3572E" w:rsidR="00113BE1" w:rsidRPr="005D6B0C" w:rsidRDefault="00113BE1" w:rsidP="005D6B0C">
      <w:pPr>
        <w:pStyle w:val="Odstavecseseznamem"/>
        <w:numPr>
          <w:ilvl w:val="0"/>
          <w:numId w:val="3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Finance participativního rozpočtu nemohou sloužit pouze k pořízení projektové dokumentace</w:t>
      </w:r>
      <w:r w:rsidR="00D00548">
        <w:rPr>
          <w:rFonts w:ascii="Times New Roman" w:hAnsi="Times New Roman"/>
          <w:sz w:val="24"/>
          <w:szCs w:val="24"/>
        </w:rPr>
        <w:t>.</w:t>
      </w:r>
    </w:p>
    <w:p w14:paraId="5532601B" w14:textId="688645B7" w:rsidR="00113BE1" w:rsidRPr="005D6B0C" w:rsidRDefault="00113BE1" w:rsidP="005D6B0C">
      <w:pPr>
        <w:pStyle w:val="Odstavecseseznamem"/>
        <w:numPr>
          <w:ilvl w:val="0"/>
          <w:numId w:val="3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Finance participativního rozpočtu nebudou podporovat činnosti či investice podporované z jiných dotačních programů města (například nebudou podporovány provozní náklady spolků).</w:t>
      </w:r>
    </w:p>
    <w:p w14:paraId="28F074C1" w14:textId="44B85A14" w:rsidR="00113BE1" w:rsidRPr="005D6B0C" w:rsidRDefault="00113BE1" w:rsidP="003A0D9C">
      <w:pPr>
        <w:pStyle w:val="Odstavecseseznamem"/>
        <w:numPr>
          <w:ilvl w:val="0"/>
          <w:numId w:val="3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Finance participativního rozpočtu nejsou určeny pro rozvoj příspěvkových organizací města nebo</w:t>
      </w:r>
      <w:r w:rsidR="005D6B0C">
        <w:rPr>
          <w:rFonts w:ascii="Times New Roman" w:hAnsi="Times New Roman"/>
          <w:sz w:val="24"/>
          <w:szCs w:val="24"/>
        </w:rPr>
        <w:t xml:space="preserve"> </w:t>
      </w:r>
      <w:r w:rsidRPr="005D6B0C">
        <w:rPr>
          <w:rFonts w:ascii="Times New Roman" w:hAnsi="Times New Roman"/>
          <w:sz w:val="24"/>
          <w:szCs w:val="24"/>
        </w:rPr>
        <w:t>Středočeského kraje, včetně mateřských, základních a středních škol.</w:t>
      </w:r>
    </w:p>
    <w:p w14:paraId="04E5AC9B" w14:textId="77777777" w:rsidR="007E571C" w:rsidRPr="003A0D9C" w:rsidRDefault="007E571C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2B124DE" w14:textId="77777777" w:rsidR="00100167" w:rsidRPr="003A0D9C" w:rsidRDefault="00A66682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>Čl. 3</w:t>
      </w:r>
    </w:p>
    <w:p w14:paraId="17B3BC9D" w14:textId="257633E2" w:rsidR="00100167" w:rsidRDefault="00100167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>Pravidla pro podávání návrhů obyvateli</w:t>
      </w:r>
    </w:p>
    <w:p w14:paraId="000C093B" w14:textId="77777777" w:rsidR="00D66EB8" w:rsidRDefault="00D66EB8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CE9A324" w14:textId="77777777" w:rsidR="00100167" w:rsidRPr="005D6B0C" w:rsidRDefault="00100167" w:rsidP="005D6B0C">
      <w:pPr>
        <w:pStyle w:val="Odstavecseseznamem"/>
        <w:numPr>
          <w:ilvl w:val="0"/>
          <w:numId w:val="3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Návrh/y je možné podat po přihlášení uživatele do Portálu občana přes elektronický formulář.</w:t>
      </w:r>
    </w:p>
    <w:p w14:paraId="7A2456AB" w14:textId="307E940F" w:rsidR="00100167" w:rsidRDefault="00100167" w:rsidP="005D6B0C">
      <w:pPr>
        <w:pStyle w:val="Odstavecseseznamem"/>
        <w:numPr>
          <w:ilvl w:val="0"/>
          <w:numId w:val="3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Návrh může být předložen jen do jedné z</w:t>
      </w:r>
      <w:r w:rsidR="005D6B0C" w:rsidRPr="005D6B0C">
        <w:rPr>
          <w:rFonts w:ascii="Times New Roman" w:hAnsi="Times New Roman"/>
          <w:sz w:val="24"/>
          <w:szCs w:val="24"/>
        </w:rPr>
        <w:t> </w:t>
      </w:r>
      <w:r w:rsidRPr="005D6B0C">
        <w:rPr>
          <w:rFonts w:ascii="Times New Roman" w:hAnsi="Times New Roman"/>
          <w:sz w:val="24"/>
          <w:szCs w:val="24"/>
        </w:rPr>
        <w:t>kategori</w:t>
      </w:r>
      <w:r w:rsidR="005D6B0C" w:rsidRPr="005D6B0C">
        <w:rPr>
          <w:rFonts w:ascii="Times New Roman" w:hAnsi="Times New Roman"/>
          <w:sz w:val="24"/>
          <w:szCs w:val="24"/>
        </w:rPr>
        <w:t>í (A nebo B)</w:t>
      </w:r>
      <w:r w:rsidR="00ED731B">
        <w:rPr>
          <w:rFonts w:ascii="Times New Roman" w:hAnsi="Times New Roman"/>
          <w:sz w:val="24"/>
          <w:szCs w:val="24"/>
        </w:rPr>
        <w:t>.</w:t>
      </w:r>
    </w:p>
    <w:p w14:paraId="1EE1FDB7" w14:textId="77777777" w:rsidR="00ED731B" w:rsidRPr="005D6B0C" w:rsidRDefault="00ED731B" w:rsidP="00ED731B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</w:p>
    <w:p w14:paraId="5F1DDFF8" w14:textId="77777777" w:rsidR="00100167" w:rsidRPr="005D6B0C" w:rsidRDefault="00100167" w:rsidP="005D6B0C">
      <w:pPr>
        <w:pStyle w:val="Odstavecseseznamem"/>
        <w:numPr>
          <w:ilvl w:val="0"/>
          <w:numId w:val="3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Návrh je třeba zpracovat kompletně a uvést všechny povinné údaje, a to konkrétně:</w:t>
      </w:r>
    </w:p>
    <w:p w14:paraId="1826250F" w14:textId="4E455411" w:rsidR="00100167" w:rsidRPr="005D6B0C" w:rsidRDefault="00100167" w:rsidP="005D6B0C">
      <w:pPr>
        <w:pStyle w:val="Odstavecseseznamem"/>
        <w:numPr>
          <w:ilvl w:val="0"/>
          <w:numId w:val="37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Název návrhu</w:t>
      </w:r>
    </w:p>
    <w:p w14:paraId="0A685C83" w14:textId="77777777" w:rsidR="00100167" w:rsidRPr="005D6B0C" w:rsidRDefault="00100167" w:rsidP="005D6B0C">
      <w:pPr>
        <w:pStyle w:val="Odstavecseseznamem"/>
        <w:numPr>
          <w:ilvl w:val="0"/>
          <w:numId w:val="37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Stručný popis návrhu (anotace)</w:t>
      </w:r>
    </w:p>
    <w:p w14:paraId="60B1B992" w14:textId="77777777" w:rsidR="00100167" w:rsidRPr="005D6B0C" w:rsidRDefault="00100167" w:rsidP="005D6B0C">
      <w:pPr>
        <w:pStyle w:val="Odstavecseseznamem"/>
        <w:numPr>
          <w:ilvl w:val="0"/>
          <w:numId w:val="37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Podrobný popis návrhu (obsahující přesný popis realizace a jeho zdůvodnění), včetně přesné specifikace místa realizace projektu zakresleného na mapě</w:t>
      </w:r>
    </w:p>
    <w:p w14:paraId="1D2907C8" w14:textId="77777777" w:rsidR="00100167" w:rsidRPr="005D6B0C" w:rsidRDefault="00100167" w:rsidP="005D6B0C">
      <w:pPr>
        <w:pStyle w:val="Odstavecseseznamem"/>
        <w:numPr>
          <w:ilvl w:val="0"/>
          <w:numId w:val="37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 xml:space="preserve">Odhadované náklady na realizaci návrhu a odhadované roční provozní náklady po realizaci návrhu </w:t>
      </w:r>
    </w:p>
    <w:p w14:paraId="3BAEF4A8" w14:textId="49ADF007" w:rsidR="00100167" w:rsidRPr="005D6B0C" w:rsidRDefault="00100167" w:rsidP="005D6B0C">
      <w:pPr>
        <w:pStyle w:val="Odstavecseseznamem"/>
        <w:numPr>
          <w:ilvl w:val="0"/>
          <w:numId w:val="37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Ilustrativní obrázek, jehož autorem je předkladatel návrhu nebo k němu má autorská práva (např. foto současného stavu, ale také obrázky, skici atd., které návrh ilustrují)</w:t>
      </w:r>
    </w:p>
    <w:p w14:paraId="2E500B1A" w14:textId="1394AC98" w:rsidR="00100167" w:rsidRPr="005D6B0C" w:rsidRDefault="00100167" w:rsidP="005D6B0C">
      <w:pPr>
        <w:pStyle w:val="Odstavecseseznamem"/>
        <w:numPr>
          <w:ilvl w:val="0"/>
          <w:numId w:val="37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Kontakty na autora návrhu nebo v případě osoby navrhovatele mladší 18 let kontakt na zákonného zástupce</w:t>
      </w:r>
    </w:p>
    <w:p w14:paraId="4FC6A376" w14:textId="77777777" w:rsidR="00100167" w:rsidRPr="00E822C4" w:rsidRDefault="00100167" w:rsidP="00E822C4">
      <w:pPr>
        <w:pStyle w:val="Odstavecseseznamem"/>
        <w:numPr>
          <w:ilvl w:val="0"/>
          <w:numId w:val="3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822C4">
        <w:rPr>
          <w:rFonts w:ascii="Times New Roman" w:hAnsi="Times New Roman"/>
          <w:sz w:val="24"/>
          <w:szCs w:val="24"/>
        </w:rPr>
        <w:t>Součástí návrhu mohou být také další materiály usnadňující městskému úřadu posouzení realizovatelnosti a to konkrétně:</w:t>
      </w:r>
    </w:p>
    <w:p w14:paraId="1279B67E" w14:textId="77777777" w:rsidR="00100167" w:rsidRPr="005D6B0C" w:rsidRDefault="00100167" w:rsidP="005D6B0C">
      <w:pPr>
        <w:pStyle w:val="Odstavecseseznamem"/>
        <w:numPr>
          <w:ilvl w:val="0"/>
          <w:numId w:val="37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Položkový rozpočet</w:t>
      </w:r>
    </w:p>
    <w:p w14:paraId="625AC455" w14:textId="77777777" w:rsidR="00100167" w:rsidRDefault="00100167" w:rsidP="005D6B0C">
      <w:pPr>
        <w:pStyle w:val="Odstavecseseznamem"/>
        <w:numPr>
          <w:ilvl w:val="0"/>
          <w:numId w:val="37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Další podklady ilustrující návrh (například skici, studie, obrázky obdobných řešení)</w:t>
      </w:r>
    </w:p>
    <w:p w14:paraId="78BBD9C8" w14:textId="77777777" w:rsidR="005D6B0C" w:rsidRPr="005D6B0C" w:rsidRDefault="005D6B0C" w:rsidP="005D6B0C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</w:p>
    <w:p w14:paraId="4F2AD26F" w14:textId="77777777" w:rsidR="00100167" w:rsidRPr="005D6B0C" w:rsidRDefault="00100167" w:rsidP="005D6B0C">
      <w:pPr>
        <w:pStyle w:val="Odstavecseseznamem"/>
        <w:numPr>
          <w:ilvl w:val="0"/>
          <w:numId w:val="3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Návrhy u sebe soustřeďuje koordinátor, který provede kontrolu jejich formální správnosti a nejpozději do 10 pracovních dnů od přijetí návrhu navrhovateli poskytne zpětnou vazbu o jeho přijetí. V případě formálních nedostatků vrací návrh autorovi nebo zákonnému zástupci k dopracování a ten má 10 pracovních dní na nápravu.</w:t>
      </w:r>
    </w:p>
    <w:p w14:paraId="4BB42A15" w14:textId="2430A50A" w:rsidR="00100167" w:rsidRPr="005D6B0C" w:rsidRDefault="00100167" w:rsidP="005D6B0C">
      <w:pPr>
        <w:pStyle w:val="Odstavecseseznamem"/>
        <w:numPr>
          <w:ilvl w:val="0"/>
          <w:numId w:val="3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D6B0C">
        <w:rPr>
          <w:rFonts w:ascii="Times New Roman" w:hAnsi="Times New Roman"/>
          <w:sz w:val="24"/>
          <w:szCs w:val="24"/>
        </w:rPr>
        <w:t>V případě formální správnosti bude návrh prezentován na Portálu občana s veškerými náležitostmi uvedenými navrhovatelem.</w:t>
      </w:r>
    </w:p>
    <w:p w14:paraId="5B2CBCB0" w14:textId="77777777" w:rsidR="005D6B0C" w:rsidRPr="00113BE1" w:rsidRDefault="005D6B0C" w:rsidP="005D6B0C">
      <w:pPr>
        <w:spacing w:line="360" w:lineRule="auto"/>
        <w:rPr>
          <w:rFonts w:ascii="Times New Roman" w:hAnsi="Times New Roman"/>
          <w:sz w:val="24"/>
          <w:szCs w:val="24"/>
        </w:rPr>
      </w:pPr>
      <w:r w:rsidRPr="00113BE1">
        <w:rPr>
          <w:rFonts w:ascii="Times New Roman" w:hAnsi="Times New Roman"/>
          <w:sz w:val="24"/>
          <w:szCs w:val="24"/>
        </w:rPr>
        <w:t xml:space="preserve">A) </w:t>
      </w:r>
      <w:r w:rsidRPr="00113BE1">
        <w:rPr>
          <w:rFonts w:ascii="Times New Roman" w:hAnsi="Times New Roman"/>
          <w:b/>
          <w:bCs/>
          <w:sz w:val="24"/>
          <w:szCs w:val="24"/>
        </w:rPr>
        <w:t>Broďáci Brodu</w:t>
      </w:r>
    </w:p>
    <w:p w14:paraId="370DACB6" w14:textId="614DC58E" w:rsidR="00100167" w:rsidRDefault="00100167" w:rsidP="003A0D9C">
      <w:pPr>
        <w:spacing w:line="360" w:lineRule="auto"/>
        <w:rPr>
          <w:rFonts w:ascii="Times New Roman" w:hAnsi="Times New Roman"/>
          <w:sz w:val="24"/>
          <w:szCs w:val="24"/>
        </w:rPr>
      </w:pPr>
      <w:r w:rsidRPr="003A0D9C">
        <w:rPr>
          <w:rFonts w:ascii="Times New Roman" w:hAnsi="Times New Roman"/>
          <w:sz w:val="24"/>
          <w:szCs w:val="24"/>
        </w:rPr>
        <w:t xml:space="preserve">Návrh/y může </w:t>
      </w:r>
      <w:r w:rsidR="00C40109">
        <w:rPr>
          <w:rFonts w:ascii="Times New Roman" w:hAnsi="Times New Roman"/>
          <w:sz w:val="24"/>
          <w:szCs w:val="24"/>
        </w:rPr>
        <w:t xml:space="preserve">podat </w:t>
      </w:r>
      <w:r w:rsidR="002540EA">
        <w:rPr>
          <w:rFonts w:ascii="Times New Roman" w:hAnsi="Times New Roman"/>
          <w:sz w:val="24"/>
          <w:szCs w:val="24"/>
        </w:rPr>
        <w:t>osoba</w:t>
      </w:r>
      <w:r w:rsidRPr="003A0D9C">
        <w:rPr>
          <w:rFonts w:ascii="Times New Roman" w:hAnsi="Times New Roman"/>
          <w:sz w:val="24"/>
          <w:szCs w:val="24"/>
        </w:rPr>
        <w:t xml:space="preserve"> s trvalým </w:t>
      </w:r>
      <w:r w:rsidR="003841C2">
        <w:rPr>
          <w:rFonts w:ascii="Times New Roman" w:hAnsi="Times New Roman"/>
          <w:sz w:val="24"/>
          <w:szCs w:val="24"/>
        </w:rPr>
        <w:t>bydlištěm či</w:t>
      </w:r>
      <w:r w:rsidRPr="003A0D9C">
        <w:rPr>
          <w:rFonts w:ascii="Times New Roman" w:hAnsi="Times New Roman"/>
          <w:sz w:val="24"/>
          <w:szCs w:val="24"/>
        </w:rPr>
        <w:t xml:space="preserve"> přechodným </w:t>
      </w:r>
      <w:r w:rsidR="003841C2">
        <w:rPr>
          <w:rFonts w:ascii="Times New Roman" w:hAnsi="Times New Roman"/>
          <w:sz w:val="24"/>
          <w:szCs w:val="24"/>
        </w:rPr>
        <w:t>pobytem</w:t>
      </w:r>
      <w:r w:rsidRPr="003A0D9C">
        <w:rPr>
          <w:rFonts w:ascii="Times New Roman" w:hAnsi="Times New Roman"/>
          <w:sz w:val="24"/>
          <w:szCs w:val="24"/>
        </w:rPr>
        <w:t xml:space="preserve"> v Českém Brodě starší 18 let. </w:t>
      </w:r>
    </w:p>
    <w:p w14:paraId="2FBCE793" w14:textId="77777777" w:rsidR="005D6B0C" w:rsidRPr="00113BE1" w:rsidRDefault="005D6B0C" w:rsidP="005D6B0C">
      <w:pPr>
        <w:spacing w:line="360" w:lineRule="auto"/>
        <w:rPr>
          <w:rFonts w:ascii="Times New Roman" w:hAnsi="Times New Roman"/>
          <w:sz w:val="24"/>
          <w:szCs w:val="24"/>
        </w:rPr>
      </w:pPr>
      <w:r w:rsidRPr="00113BE1">
        <w:rPr>
          <w:rFonts w:ascii="Times New Roman" w:hAnsi="Times New Roman"/>
          <w:sz w:val="24"/>
          <w:szCs w:val="24"/>
        </w:rPr>
        <w:t xml:space="preserve">B) </w:t>
      </w:r>
      <w:r w:rsidRPr="00113BE1">
        <w:rPr>
          <w:rFonts w:ascii="Times New Roman" w:hAnsi="Times New Roman"/>
          <w:b/>
          <w:bCs/>
          <w:sz w:val="24"/>
          <w:szCs w:val="24"/>
        </w:rPr>
        <w:t>Brod Vi</w:t>
      </w:r>
      <w:r w:rsidRPr="005D6B0C">
        <w:rPr>
          <w:rFonts w:ascii="Times New Roman" w:hAnsi="Times New Roman"/>
          <w:b/>
          <w:bCs/>
          <w:sz w:val="24"/>
          <w:szCs w:val="24"/>
        </w:rPr>
        <w:t>b</w:t>
      </w:r>
      <w:r w:rsidRPr="00113BE1">
        <w:rPr>
          <w:rFonts w:ascii="Times New Roman" w:hAnsi="Times New Roman"/>
          <w:b/>
          <w:bCs/>
          <w:sz w:val="24"/>
          <w:szCs w:val="24"/>
        </w:rPr>
        <w:t>es</w:t>
      </w:r>
    </w:p>
    <w:p w14:paraId="14502995" w14:textId="0E407314" w:rsidR="00100167" w:rsidRDefault="00100167" w:rsidP="003A0D9C">
      <w:pPr>
        <w:spacing w:line="360" w:lineRule="auto"/>
        <w:rPr>
          <w:rFonts w:ascii="Times New Roman" w:hAnsi="Times New Roman"/>
          <w:sz w:val="24"/>
          <w:szCs w:val="24"/>
        </w:rPr>
      </w:pPr>
      <w:r w:rsidRPr="003A0D9C">
        <w:rPr>
          <w:rFonts w:ascii="Times New Roman" w:hAnsi="Times New Roman"/>
          <w:sz w:val="24"/>
          <w:szCs w:val="24"/>
        </w:rPr>
        <w:t xml:space="preserve">Návrh/y může podat </w:t>
      </w:r>
      <w:r w:rsidR="00874465">
        <w:rPr>
          <w:rFonts w:ascii="Times New Roman" w:hAnsi="Times New Roman"/>
          <w:sz w:val="24"/>
          <w:szCs w:val="24"/>
        </w:rPr>
        <w:t xml:space="preserve">osoba </w:t>
      </w:r>
      <w:r w:rsidR="005D6B0C">
        <w:rPr>
          <w:rFonts w:ascii="Times New Roman" w:hAnsi="Times New Roman"/>
          <w:sz w:val="24"/>
          <w:szCs w:val="24"/>
        </w:rPr>
        <w:t xml:space="preserve">s trvalým </w:t>
      </w:r>
      <w:r w:rsidR="003841C2">
        <w:rPr>
          <w:rFonts w:ascii="Times New Roman" w:hAnsi="Times New Roman"/>
          <w:sz w:val="24"/>
          <w:szCs w:val="24"/>
        </w:rPr>
        <w:t>bydlištěm či</w:t>
      </w:r>
      <w:r w:rsidR="005D6B0C">
        <w:rPr>
          <w:rFonts w:ascii="Times New Roman" w:hAnsi="Times New Roman"/>
          <w:sz w:val="24"/>
          <w:szCs w:val="24"/>
        </w:rPr>
        <w:t xml:space="preserve"> přechodným </w:t>
      </w:r>
      <w:r w:rsidR="003841C2">
        <w:rPr>
          <w:rFonts w:ascii="Times New Roman" w:hAnsi="Times New Roman"/>
          <w:sz w:val="24"/>
          <w:szCs w:val="24"/>
        </w:rPr>
        <w:t xml:space="preserve">pobytem </w:t>
      </w:r>
      <w:r w:rsidR="00032E62" w:rsidRPr="004F4A3D">
        <w:rPr>
          <w:rFonts w:ascii="Times New Roman" w:hAnsi="Times New Roman"/>
          <w:sz w:val="24"/>
          <w:szCs w:val="24"/>
        </w:rPr>
        <w:t>ve správním obvodu obce s rozšířenou působností ORP</w:t>
      </w:r>
      <w:r w:rsidR="00032E62">
        <w:rPr>
          <w:rFonts w:ascii="Times New Roman" w:hAnsi="Times New Roman"/>
          <w:sz w:val="24"/>
          <w:szCs w:val="24"/>
        </w:rPr>
        <w:t xml:space="preserve"> </w:t>
      </w:r>
      <w:r w:rsidR="005D6B0C">
        <w:rPr>
          <w:rFonts w:ascii="Times New Roman" w:hAnsi="Times New Roman"/>
          <w:sz w:val="24"/>
          <w:szCs w:val="24"/>
        </w:rPr>
        <w:t xml:space="preserve">Český Brod </w:t>
      </w:r>
      <w:r w:rsidRPr="003A0D9C">
        <w:rPr>
          <w:rFonts w:ascii="Times New Roman" w:hAnsi="Times New Roman"/>
          <w:sz w:val="24"/>
          <w:szCs w:val="24"/>
        </w:rPr>
        <w:t xml:space="preserve">spadající do věkové kategorie </w:t>
      </w:r>
      <w:r w:rsidR="004A1AC4">
        <w:rPr>
          <w:rFonts w:ascii="Times New Roman" w:hAnsi="Times New Roman"/>
          <w:sz w:val="24"/>
          <w:szCs w:val="24"/>
        </w:rPr>
        <w:t xml:space="preserve">od </w:t>
      </w:r>
      <w:r w:rsidRPr="003A0D9C">
        <w:rPr>
          <w:rFonts w:ascii="Times New Roman" w:hAnsi="Times New Roman"/>
          <w:sz w:val="24"/>
          <w:szCs w:val="24"/>
        </w:rPr>
        <w:t>1</w:t>
      </w:r>
      <w:r w:rsidR="00737672">
        <w:rPr>
          <w:rFonts w:ascii="Times New Roman" w:hAnsi="Times New Roman"/>
          <w:sz w:val="24"/>
          <w:szCs w:val="24"/>
        </w:rPr>
        <w:t>5</w:t>
      </w:r>
      <w:r w:rsidRPr="003A0D9C">
        <w:rPr>
          <w:rFonts w:ascii="Times New Roman" w:hAnsi="Times New Roman"/>
          <w:sz w:val="24"/>
          <w:szCs w:val="24"/>
        </w:rPr>
        <w:t xml:space="preserve"> </w:t>
      </w:r>
      <w:r w:rsidR="004A1AC4">
        <w:rPr>
          <w:rFonts w:ascii="Times New Roman" w:hAnsi="Times New Roman"/>
          <w:sz w:val="24"/>
          <w:szCs w:val="24"/>
        </w:rPr>
        <w:t>do</w:t>
      </w:r>
      <w:r w:rsidRPr="003A0D9C">
        <w:rPr>
          <w:rFonts w:ascii="Times New Roman" w:hAnsi="Times New Roman"/>
          <w:sz w:val="24"/>
          <w:szCs w:val="24"/>
        </w:rPr>
        <w:t xml:space="preserve"> 2</w:t>
      </w:r>
      <w:r w:rsidR="00737672">
        <w:rPr>
          <w:rFonts w:ascii="Times New Roman" w:hAnsi="Times New Roman"/>
          <w:sz w:val="24"/>
          <w:szCs w:val="24"/>
        </w:rPr>
        <w:t>6</w:t>
      </w:r>
      <w:r w:rsidRPr="003A0D9C">
        <w:rPr>
          <w:rFonts w:ascii="Times New Roman" w:hAnsi="Times New Roman"/>
          <w:sz w:val="24"/>
          <w:szCs w:val="24"/>
        </w:rPr>
        <w:t xml:space="preserve"> let, včetně.</w:t>
      </w:r>
    </w:p>
    <w:p w14:paraId="0328599B" w14:textId="77777777" w:rsidR="005D6B0C" w:rsidRPr="003A0D9C" w:rsidRDefault="005D6B0C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0A58847" w14:textId="77777777" w:rsidR="0017059C" w:rsidRPr="003A0D9C" w:rsidRDefault="00A66682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>Čl. 4</w:t>
      </w:r>
    </w:p>
    <w:p w14:paraId="4C342533" w14:textId="77777777" w:rsidR="0017059C" w:rsidRPr="003A0D9C" w:rsidRDefault="0017059C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>Pravidla pro postup posouzení realizovatelnosti návrhu</w:t>
      </w:r>
    </w:p>
    <w:p w14:paraId="0750279F" w14:textId="77777777" w:rsidR="0017059C" w:rsidRPr="003A0D9C" w:rsidRDefault="0017059C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95D48B9" w14:textId="77777777" w:rsidR="0017059C" w:rsidRPr="00C0522C" w:rsidRDefault="0017059C" w:rsidP="00C0522C">
      <w:pPr>
        <w:pStyle w:val="Odstavecseseznamem"/>
        <w:numPr>
          <w:ilvl w:val="0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0522C">
        <w:rPr>
          <w:rFonts w:ascii="Times New Roman" w:hAnsi="Times New Roman"/>
          <w:sz w:val="24"/>
          <w:szCs w:val="24"/>
        </w:rPr>
        <w:t>Kontrola předložených návrhů bude prováděna průběžně po jejich podání.</w:t>
      </w:r>
    </w:p>
    <w:p w14:paraId="0ABBCB89" w14:textId="77777777" w:rsidR="0017059C" w:rsidRPr="00C0522C" w:rsidRDefault="0017059C" w:rsidP="00C0522C">
      <w:pPr>
        <w:pStyle w:val="Odstavecseseznamem"/>
        <w:numPr>
          <w:ilvl w:val="0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0522C">
        <w:rPr>
          <w:rFonts w:ascii="Times New Roman" w:hAnsi="Times New Roman"/>
          <w:sz w:val="24"/>
          <w:szCs w:val="24"/>
        </w:rPr>
        <w:t>Do 10 pracovních dnů od formálně přijatého návrhu bude návrh, který splňuje pravidla participativního rozpočtu a jeho formálních náležitostí, zveřejněn na Portálu občana.</w:t>
      </w:r>
    </w:p>
    <w:p w14:paraId="617BF0A7" w14:textId="77777777" w:rsidR="0017059C" w:rsidRDefault="0017059C" w:rsidP="00C0522C">
      <w:pPr>
        <w:pStyle w:val="Odstavecseseznamem"/>
        <w:numPr>
          <w:ilvl w:val="0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0522C">
        <w:rPr>
          <w:rFonts w:ascii="Times New Roman" w:hAnsi="Times New Roman"/>
          <w:sz w:val="24"/>
          <w:szCs w:val="24"/>
        </w:rPr>
        <w:t>Koordinátor poskytne navrhovateli zpětnou vazbu k jeho návrhu:</w:t>
      </w:r>
    </w:p>
    <w:p w14:paraId="5392C741" w14:textId="77777777" w:rsidR="004F4A3D" w:rsidRPr="00C0522C" w:rsidRDefault="004F4A3D" w:rsidP="004F4A3D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</w:p>
    <w:p w14:paraId="6ACC251C" w14:textId="77777777" w:rsidR="0017059C" w:rsidRDefault="0017059C" w:rsidP="00C0522C">
      <w:pPr>
        <w:pStyle w:val="Odstavecseseznamem"/>
        <w:numPr>
          <w:ilvl w:val="0"/>
          <w:numId w:val="4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F10FD">
        <w:rPr>
          <w:rFonts w:ascii="Times New Roman" w:hAnsi="Times New Roman"/>
          <w:i/>
          <w:iCs/>
          <w:sz w:val="24"/>
          <w:szCs w:val="24"/>
        </w:rPr>
        <w:t>Přijato</w:t>
      </w:r>
      <w:r w:rsidRPr="00C0522C">
        <w:rPr>
          <w:rFonts w:ascii="Times New Roman" w:hAnsi="Times New Roman"/>
          <w:sz w:val="24"/>
          <w:szCs w:val="24"/>
        </w:rPr>
        <w:t>. Návrh je realizovatelný v podobě, v jaké byl přijat.</w:t>
      </w:r>
    </w:p>
    <w:p w14:paraId="180F6111" w14:textId="77777777" w:rsidR="004F4A3D" w:rsidRPr="00C0522C" w:rsidRDefault="004F4A3D" w:rsidP="004F4A3D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</w:p>
    <w:p w14:paraId="34B89956" w14:textId="7B884EAB" w:rsidR="0017059C" w:rsidRDefault="0017059C" w:rsidP="00C0522C">
      <w:pPr>
        <w:pStyle w:val="Odstavecseseznamem"/>
        <w:numPr>
          <w:ilvl w:val="0"/>
          <w:numId w:val="4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F10FD">
        <w:rPr>
          <w:rFonts w:ascii="Times New Roman" w:hAnsi="Times New Roman"/>
          <w:i/>
          <w:iCs/>
          <w:sz w:val="24"/>
          <w:szCs w:val="24"/>
        </w:rPr>
        <w:t>K doplnění</w:t>
      </w:r>
      <w:r w:rsidRPr="00C0522C">
        <w:rPr>
          <w:rFonts w:ascii="Times New Roman" w:hAnsi="Times New Roman"/>
          <w:sz w:val="24"/>
          <w:szCs w:val="24"/>
        </w:rPr>
        <w:t>. Návrh je realizovatelný, ale chybí mu náležitosti vyspecifikované v pravidlech participativního rozpočtu. Návrh vyžaduje doplnění, další posouzení realizovatelnosti a/nebo vyžaduje úpravu do realizovatelné podoby. Koordinátor bude kontaktovat navrhovatele s požadavkem na doplnění přes Portál občana. Navrhovatel bude na tuto skutečnost upozorněn přes emailovou adresu, po přihlášení i v Portálu občana.</w:t>
      </w:r>
    </w:p>
    <w:p w14:paraId="5391239F" w14:textId="77777777" w:rsidR="004F4A3D" w:rsidRPr="004F4A3D" w:rsidRDefault="004F4A3D" w:rsidP="004F4A3D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8DF3CF4" w14:textId="6BA704C3" w:rsidR="0017059C" w:rsidRDefault="0017059C" w:rsidP="00C0522C">
      <w:pPr>
        <w:pStyle w:val="Odstavecseseznamem"/>
        <w:numPr>
          <w:ilvl w:val="0"/>
          <w:numId w:val="4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F10FD">
        <w:rPr>
          <w:rFonts w:ascii="Times New Roman" w:hAnsi="Times New Roman"/>
          <w:i/>
          <w:iCs/>
          <w:sz w:val="24"/>
          <w:szCs w:val="24"/>
        </w:rPr>
        <w:t>Zamítnuto</w:t>
      </w:r>
      <w:r w:rsidRPr="00C0522C">
        <w:rPr>
          <w:rFonts w:ascii="Times New Roman" w:hAnsi="Times New Roman"/>
          <w:sz w:val="24"/>
          <w:szCs w:val="24"/>
        </w:rPr>
        <w:t xml:space="preserve">. Projekt nesplňuje pravidla pro hlasování v participativním rozpočtu a nebude zařazen, ani veřejně prezentován v </w:t>
      </w:r>
      <w:r w:rsidR="009B088C">
        <w:rPr>
          <w:rFonts w:ascii="Times New Roman" w:hAnsi="Times New Roman"/>
          <w:sz w:val="24"/>
          <w:szCs w:val="24"/>
        </w:rPr>
        <w:t>P</w:t>
      </w:r>
      <w:r w:rsidRPr="00C0522C">
        <w:rPr>
          <w:rFonts w:ascii="Times New Roman" w:hAnsi="Times New Roman"/>
          <w:sz w:val="24"/>
          <w:szCs w:val="24"/>
        </w:rPr>
        <w:t>ortálu občana.</w:t>
      </w:r>
    </w:p>
    <w:p w14:paraId="44F3FF20" w14:textId="77777777" w:rsidR="004F4A3D" w:rsidRPr="00C0522C" w:rsidRDefault="004F4A3D" w:rsidP="004F4A3D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</w:p>
    <w:p w14:paraId="173225C6" w14:textId="77777777" w:rsidR="0017059C" w:rsidRPr="00C0522C" w:rsidRDefault="0017059C" w:rsidP="00C0522C">
      <w:pPr>
        <w:pStyle w:val="Odstavecseseznamem"/>
        <w:numPr>
          <w:ilvl w:val="0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0522C">
        <w:rPr>
          <w:rFonts w:ascii="Times New Roman" w:hAnsi="Times New Roman"/>
          <w:sz w:val="24"/>
          <w:szCs w:val="24"/>
        </w:rPr>
        <w:t>Koordinátor je v případě zájmu autora projektu zodpovědný za organizaci a konzultace o úpravě návrhu do realizovatelné podoby. V případě nezájmu o úpravu a doplnění chybějících náležitostí bude návrh považován za nerealizovatelný.</w:t>
      </w:r>
    </w:p>
    <w:p w14:paraId="79DFDB31" w14:textId="77777777" w:rsidR="0017059C" w:rsidRPr="00C0522C" w:rsidRDefault="0017059C" w:rsidP="00C0522C">
      <w:pPr>
        <w:pStyle w:val="Odstavecseseznamem"/>
        <w:numPr>
          <w:ilvl w:val="0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0522C">
        <w:rPr>
          <w:rFonts w:ascii="Times New Roman" w:hAnsi="Times New Roman"/>
          <w:sz w:val="24"/>
          <w:szCs w:val="24"/>
        </w:rPr>
        <w:t>Koordinátor zodpovídá za komunikaci v průběhu posouzení realizovatelnosti návrhů mezi navrhovatelem a příslušným odborem, případně vedením města.</w:t>
      </w:r>
    </w:p>
    <w:p w14:paraId="1BE8E4D5" w14:textId="77777777" w:rsidR="0017059C" w:rsidRPr="00C0522C" w:rsidRDefault="0017059C" w:rsidP="00C0522C">
      <w:pPr>
        <w:pStyle w:val="Odstavecseseznamem"/>
        <w:numPr>
          <w:ilvl w:val="0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0522C">
        <w:rPr>
          <w:rFonts w:ascii="Times New Roman" w:hAnsi="Times New Roman"/>
          <w:sz w:val="24"/>
          <w:szCs w:val="24"/>
        </w:rPr>
        <w:t>Výsledky vyhodnocení jednotlivých projektů publikuje na Portálu občana a na ostatních sociálních sítích.</w:t>
      </w:r>
    </w:p>
    <w:p w14:paraId="13086A93" w14:textId="02467E64" w:rsidR="0017059C" w:rsidRPr="00C0522C" w:rsidRDefault="0017059C" w:rsidP="00C0522C">
      <w:pPr>
        <w:pStyle w:val="Odstavecseseznamem"/>
        <w:numPr>
          <w:ilvl w:val="0"/>
          <w:numId w:val="3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0522C">
        <w:rPr>
          <w:rFonts w:ascii="Times New Roman" w:hAnsi="Times New Roman"/>
          <w:sz w:val="24"/>
          <w:szCs w:val="24"/>
        </w:rPr>
        <w:t>Pokud návrh projde úspěšně tímto posouzením, má se za to, že je realizovatelný a může být zařazen do hlasování.</w:t>
      </w:r>
    </w:p>
    <w:p w14:paraId="0C0065FD" w14:textId="77777777" w:rsidR="00A7584B" w:rsidRDefault="00A7584B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5E548D9" w14:textId="77777777" w:rsidR="004F4A3D" w:rsidRPr="003A0D9C" w:rsidRDefault="004F4A3D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2358601" w14:textId="77777777" w:rsidR="00785CF0" w:rsidRPr="003A0D9C" w:rsidRDefault="00113BE1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 xml:space="preserve">Čl. </w:t>
      </w:r>
      <w:r w:rsidR="00785CF0" w:rsidRPr="003A0D9C">
        <w:rPr>
          <w:rFonts w:ascii="Times New Roman" w:hAnsi="Times New Roman"/>
          <w:b/>
          <w:bCs/>
          <w:sz w:val="24"/>
          <w:szCs w:val="24"/>
        </w:rPr>
        <w:t>5</w:t>
      </w:r>
    </w:p>
    <w:p w14:paraId="3B9C5E34" w14:textId="258D8BB6" w:rsidR="00785CF0" w:rsidRPr="003A0D9C" w:rsidRDefault="00785CF0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>Pravidla pro výběr návrhů určených k realizaci – hlasování</w:t>
      </w:r>
    </w:p>
    <w:p w14:paraId="0CB279F5" w14:textId="77777777" w:rsidR="00785CF0" w:rsidRPr="003A0D9C" w:rsidRDefault="00785CF0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B10091D" w14:textId="77777777" w:rsidR="004F4A3D" w:rsidRPr="00113BE1" w:rsidRDefault="004F4A3D" w:rsidP="004F4A3D">
      <w:pPr>
        <w:spacing w:line="360" w:lineRule="auto"/>
        <w:rPr>
          <w:rFonts w:ascii="Times New Roman" w:hAnsi="Times New Roman"/>
          <w:sz w:val="24"/>
          <w:szCs w:val="24"/>
        </w:rPr>
      </w:pPr>
      <w:r w:rsidRPr="00113BE1">
        <w:rPr>
          <w:rFonts w:ascii="Times New Roman" w:hAnsi="Times New Roman"/>
          <w:sz w:val="24"/>
          <w:szCs w:val="24"/>
        </w:rPr>
        <w:t xml:space="preserve">A) </w:t>
      </w:r>
      <w:r w:rsidRPr="00113BE1">
        <w:rPr>
          <w:rFonts w:ascii="Times New Roman" w:hAnsi="Times New Roman"/>
          <w:b/>
          <w:bCs/>
          <w:sz w:val="24"/>
          <w:szCs w:val="24"/>
        </w:rPr>
        <w:t>Broďáci Brodu</w:t>
      </w:r>
    </w:p>
    <w:p w14:paraId="4D385B44" w14:textId="7643E659" w:rsidR="00785CF0" w:rsidRPr="004F4A3D" w:rsidRDefault="00785CF0" w:rsidP="003A0D9C">
      <w:pPr>
        <w:pStyle w:val="Odstavecseseznamem"/>
        <w:numPr>
          <w:ilvl w:val="0"/>
          <w:numId w:val="4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4F4A3D">
        <w:rPr>
          <w:rFonts w:ascii="Times New Roman" w:hAnsi="Times New Roman"/>
          <w:sz w:val="24"/>
          <w:szCs w:val="24"/>
        </w:rPr>
        <w:t>Hlasování bude probíhat elektronickou formou po přihlášení do Portálu občana v</w:t>
      </w:r>
      <w:r w:rsidR="004F4A3D">
        <w:rPr>
          <w:rFonts w:ascii="Times New Roman" w:hAnsi="Times New Roman"/>
          <w:sz w:val="24"/>
          <w:szCs w:val="24"/>
        </w:rPr>
        <w:t> </w:t>
      </w:r>
      <w:r w:rsidRPr="004F4A3D">
        <w:rPr>
          <w:rFonts w:ascii="Times New Roman" w:hAnsi="Times New Roman"/>
          <w:sz w:val="24"/>
          <w:szCs w:val="24"/>
        </w:rPr>
        <w:t>předem</w:t>
      </w:r>
      <w:r w:rsidR="004F4A3D">
        <w:rPr>
          <w:rFonts w:ascii="Times New Roman" w:hAnsi="Times New Roman"/>
          <w:sz w:val="24"/>
          <w:szCs w:val="24"/>
        </w:rPr>
        <w:t xml:space="preserve"> </w:t>
      </w:r>
      <w:r w:rsidRPr="004F4A3D">
        <w:rPr>
          <w:rFonts w:ascii="Times New Roman" w:hAnsi="Times New Roman"/>
          <w:sz w:val="24"/>
          <w:szCs w:val="24"/>
        </w:rPr>
        <w:t>určený termín.</w:t>
      </w:r>
    </w:p>
    <w:p w14:paraId="06121E31" w14:textId="78D15312" w:rsidR="00785CF0" w:rsidRPr="004F4A3D" w:rsidRDefault="00785CF0" w:rsidP="004F4A3D">
      <w:pPr>
        <w:pStyle w:val="Odstavecseseznamem"/>
        <w:numPr>
          <w:ilvl w:val="0"/>
          <w:numId w:val="4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4F4A3D">
        <w:rPr>
          <w:rFonts w:ascii="Times New Roman" w:hAnsi="Times New Roman"/>
          <w:sz w:val="24"/>
          <w:szCs w:val="24"/>
        </w:rPr>
        <w:t xml:space="preserve">Hlasovat o projektech PR budou moci všichni přihlášení do Portálu občana </w:t>
      </w:r>
      <w:r w:rsidR="00A041BA">
        <w:rPr>
          <w:rFonts w:ascii="Times New Roman" w:hAnsi="Times New Roman"/>
          <w:sz w:val="24"/>
          <w:szCs w:val="24"/>
        </w:rPr>
        <w:t xml:space="preserve">s trvalým </w:t>
      </w:r>
      <w:r w:rsidR="003841C2">
        <w:rPr>
          <w:rFonts w:ascii="Times New Roman" w:hAnsi="Times New Roman"/>
          <w:sz w:val="24"/>
          <w:szCs w:val="24"/>
        </w:rPr>
        <w:t xml:space="preserve">bydlištěm </w:t>
      </w:r>
      <w:r w:rsidR="00A041BA">
        <w:rPr>
          <w:rFonts w:ascii="Times New Roman" w:hAnsi="Times New Roman"/>
          <w:sz w:val="24"/>
          <w:szCs w:val="24"/>
        </w:rPr>
        <w:t xml:space="preserve">nebo přechodným </w:t>
      </w:r>
      <w:r w:rsidR="003841C2">
        <w:rPr>
          <w:rFonts w:ascii="Times New Roman" w:hAnsi="Times New Roman"/>
          <w:sz w:val="24"/>
          <w:szCs w:val="24"/>
        </w:rPr>
        <w:t>pobytem</w:t>
      </w:r>
      <w:r w:rsidR="00A041BA">
        <w:rPr>
          <w:rFonts w:ascii="Times New Roman" w:hAnsi="Times New Roman"/>
          <w:sz w:val="24"/>
          <w:szCs w:val="24"/>
        </w:rPr>
        <w:t xml:space="preserve"> </w:t>
      </w:r>
      <w:r w:rsidRPr="004F4A3D">
        <w:rPr>
          <w:rFonts w:ascii="Times New Roman" w:hAnsi="Times New Roman"/>
          <w:sz w:val="24"/>
          <w:szCs w:val="24"/>
        </w:rPr>
        <w:t>ve správním obvodu obce s rozšířenou působností ORP Český Brod</w:t>
      </w:r>
      <w:r w:rsidR="00AF0DE9">
        <w:rPr>
          <w:rFonts w:ascii="Times New Roman" w:hAnsi="Times New Roman"/>
          <w:sz w:val="24"/>
          <w:szCs w:val="24"/>
        </w:rPr>
        <w:t>.</w:t>
      </w:r>
      <w:r w:rsidRPr="004F4A3D">
        <w:rPr>
          <w:rFonts w:ascii="Times New Roman" w:hAnsi="Times New Roman"/>
          <w:sz w:val="24"/>
          <w:szCs w:val="24"/>
        </w:rPr>
        <w:t xml:space="preserve"> </w:t>
      </w:r>
    </w:p>
    <w:p w14:paraId="001CF327" w14:textId="562946F0" w:rsidR="00785CF0" w:rsidRPr="004F4A3D" w:rsidRDefault="00785CF0" w:rsidP="004F4A3D">
      <w:pPr>
        <w:pStyle w:val="Odstavecseseznamem"/>
        <w:numPr>
          <w:ilvl w:val="0"/>
          <w:numId w:val="4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4F4A3D">
        <w:rPr>
          <w:rFonts w:ascii="Times New Roman" w:hAnsi="Times New Roman"/>
          <w:sz w:val="24"/>
          <w:szCs w:val="24"/>
        </w:rPr>
        <w:t xml:space="preserve">Každý hlasující přihlášený do Portálu občana má k dispozici </w:t>
      </w:r>
      <w:r w:rsidR="00737672">
        <w:rPr>
          <w:rFonts w:ascii="Times New Roman" w:hAnsi="Times New Roman"/>
          <w:sz w:val="24"/>
          <w:szCs w:val="24"/>
        </w:rPr>
        <w:t>3</w:t>
      </w:r>
      <w:r w:rsidRPr="004F4A3D">
        <w:rPr>
          <w:rFonts w:ascii="Times New Roman" w:hAnsi="Times New Roman"/>
          <w:sz w:val="24"/>
          <w:szCs w:val="24"/>
        </w:rPr>
        <w:t xml:space="preserve"> kladn</w:t>
      </w:r>
      <w:r w:rsidR="00737672">
        <w:rPr>
          <w:rFonts w:ascii="Times New Roman" w:hAnsi="Times New Roman"/>
          <w:sz w:val="24"/>
          <w:szCs w:val="24"/>
        </w:rPr>
        <w:t>é</w:t>
      </w:r>
      <w:r w:rsidRPr="004F4A3D">
        <w:rPr>
          <w:rFonts w:ascii="Times New Roman" w:hAnsi="Times New Roman"/>
          <w:sz w:val="24"/>
          <w:szCs w:val="24"/>
        </w:rPr>
        <w:t xml:space="preserve"> a 1 záporný hlas, a ty může udělit jednotlivým návrhům.</w:t>
      </w:r>
    </w:p>
    <w:p w14:paraId="6CA61CAA" w14:textId="77777777" w:rsidR="004F4A3D" w:rsidRPr="00113BE1" w:rsidRDefault="004F4A3D" w:rsidP="004F4A3D">
      <w:pPr>
        <w:spacing w:line="360" w:lineRule="auto"/>
        <w:rPr>
          <w:rFonts w:ascii="Times New Roman" w:hAnsi="Times New Roman"/>
          <w:sz w:val="24"/>
          <w:szCs w:val="24"/>
        </w:rPr>
      </w:pPr>
      <w:r w:rsidRPr="00113BE1">
        <w:rPr>
          <w:rFonts w:ascii="Times New Roman" w:hAnsi="Times New Roman"/>
          <w:sz w:val="24"/>
          <w:szCs w:val="24"/>
        </w:rPr>
        <w:t xml:space="preserve">B) </w:t>
      </w:r>
      <w:r w:rsidRPr="00113BE1">
        <w:rPr>
          <w:rFonts w:ascii="Times New Roman" w:hAnsi="Times New Roman"/>
          <w:b/>
          <w:bCs/>
          <w:sz w:val="24"/>
          <w:szCs w:val="24"/>
        </w:rPr>
        <w:t>Brod Vi</w:t>
      </w:r>
      <w:r w:rsidRPr="005D6B0C">
        <w:rPr>
          <w:rFonts w:ascii="Times New Roman" w:hAnsi="Times New Roman"/>
          <w:b/>
          <w:bCs/>
          <w:sz w:val="24"/>
          <w:szCs w:val="24"/>
        </w:rPr>
        <w:t>b</w:t>
      </w:r>
      <w:r w:rsidRPr="00113BE1">
        <w:rPr>
          <w:rFonts w:ascii="Times New Roman" w:hAnsi="Times New Roman"/>
          <w:b/>
          <w:bCs/>
          <w:sz w:val="24"/>
          <w:szCs w:val="24"/>
        </w:rPr>
        <w:t>es</w:t>
      </w:r>
    </w:p>
    <w:p w14:paraId="7688BFE3" w14:textId="77777777" w:rsidR="00785CF0" w:rsidRPr="004F4A3D" w:rsidRDefault="00785CF0" w:rsidP="004F4A3D">
      <w:pPr>
        <w:pStyle w:val="Odstavecseseznamem"/>
        <w:numPr>
          <w:ilvl w:val="0"/>
          <w:numId w:val="4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4F4A3D">
        <w:rPr>
          <w:rFonts w:ascii="Times New Roman" w:hAnsi="Times New Roman"/>
          <w:sz w:val="24"/>
          <w:szCs w:val="24"/>
        </w:rPr>
        <w:t>Hlasování bude probíhat elektronickou formou na Portálu občana v předem určený termín.</w:t>
      </w:r>
    </w:p>
    <w:p w14:paraId="77364D70" w14:textId="3F60CBEF" w:rsidR="00785CF0" w:rsidRPr="004F4A3D" w:rsidRDefault="00785CF0" w:rsidP="004F4A3D">
      <w:pPr>
        <w:pStyle w:val="Odstavecseseznamem"/>
        <w:numPr>
          <w:ilvl w:val="0"/>
          <w:numId w:val="4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4F4A3D">
        <w:rPr>
          <w:rFonts w:ascii="Times New Roman" w:hAnsi="Times New Roman"/>
          <w:sz w:val="24"/>
          <w:szCs w:val="24"/>
        </w:rPr>
        <w:t xml:space="preserve">Hlasování bude přístupné </w:t>
      </w:r>
      <w:r w:rsidR="00C11FC9">
        <w:rPr>
          <w:rFonts w:ascii="Times New Roman" w:hAnsi="Times New Roman"/>
          <w:sz w:val="24"/>
          <w:szCs w:val="24"/>
        </w:rPr>
        <w:t>bez geografického a věkového omezení</w:t>
      </w:r>
      <w:r w:rsidR="00367C1F">
        <w:rPr>
          <w:rFonts w:ascii="Times New Roman" w:hAnsi="Times New Roman"/>
          <w:sz w:val="24"/>
          <w:szCs w:val="24"/>
        </w:rPr>
        <w:t>.</w:t>
      </w:r>
    </w:p>
    <w:p w14:paraId="38A6EC95" w14:textId="13EB80F6" w:rsidR="00785CF0" w:rsidRPr="004F4A3D" w:rsidRDefault="00785CF0" w:rsidP="004F4A3D">
      <w:pPr>
        <w:pStyle w:val="Odstavecseseznamem"/>
        <w:numPr>
          <w:ilvl w:val="0"/>
          <w:numId w:val="4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4F4A3D">
        <w:rPr>
          <w:rFonts w:ascii="Times New Roman" w:hAnsi="Times New Roman"/>
          <w:sz w:val="24"/>
          <w:szCs w:val="24"/>
        </w:rPr>
        <w:t xml:space="preserve">Každý hlasující má k dispozici </w:t>
      </w:r>
      <w:r w:rsidR="00737672">
        <w:rPr>
          <w:rFonts w:ascii="Times New Roman" w:hAnsi="Times New Roman"/>
          <w:sz w:val="24"/>
          <w:szCs w:val="24"/>
        </w:rPr>
        <w:t>3</w:t>
      </w:r>
      <w:r w:rsidRPr="004F4A3D">
        <w:rPr>
          <w:rFonts w:ascii="Times New Roman" w:hAnsi="Times New Roman"/>
          <w:sz w:val="24"/>
          <w:szCs w:val="24"/>
        </w:rPr>
        <w:t xml:space="preserve"> kladn</w:t>
      </w:r>
      <w:r w:rsidR="00737672">
        <w:rPr>
          <w:rFonts w:ascii="Times New Roman" w:hAnsi="Times New Roman"/>
          <w:sz w:val="24"/>
          <w:szCs w:val="24"/>
        </w:rPr>
        <w:t>é</w:t>
      </w:r>
      <w:r w:rsidRPr="004F4A3D">
        <w:rPr>
          <w:rFonts w:ascii="Times New Roman" w:hAnsi="Times New Roman"/>
          <w:sz w:val="24"/>
          <w:szCs w:val="24"/>
        </w:rPr>
        <w:t xml:space="preserve"> a 1 záporný hlas, a ty může udělit jednotlivým návrhům.</w:t>
      </w:r>
    </w:p>
    <w:p w14:paraId="7C850EA8" w14:textId="77777777" w:rsidR="00785CF0" w:rsidRPr="003A0D9C" w:rsidRDefault="00785CF0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5684B5A" w14:textId="76CEF474" w:rsidR="00785CF0" w:rsidRPr="00367C1F" w:rsidRDefault="00785CF0" w:rsidP="003A0D9C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367C1F">
        <w:rPr>
          <w:rFonts w:ascii="Times New Roman" w:hAnsi="Times New Roman"/>
          <w:b/>
          <w:bCs/>
          <w:sz w:val="24"/>
          <w:szCs w:val="24"/>
        </w:rPr>
        <w:t>Zpracování výsledků proběhne tímto způsobem:</w:t>
      </w:r>
    </w:p>
    <w:p w14:paraId="0D1F7CD0" w14:textId="66C26EA6" w:rsidR="00785CF0" w:rsidRPr="00367C1F" w:rsidRDefault="00785CF0" w:rsidP="00367C1F">
      <w:pPr>
        <w:pStyle w:val="Odstavecseseznamem"/>
        <w:numPr>
          <w:ilvl w:val="0"/>
          <w:numId w:val="4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67C1F">
        <w:rPr>
          <w:rFonts w:ascii="Times New Roman" w:hAnsi="Times New Roman"/>
          <w:sz w:val="24"/>
          <w:szCs w:val="24"/>
        </w:rPr>
        <w:t>Na základě získaných hlasů systém Portálu občana vyhodnotí hlasování a sestaví výsledkový žebříček.</w:t>
      </w:r>
    </w:p>
    <w:p w14:paraId="0C03E51F" w14:textId="77777777" w:rsidR="00785CF0" w:rsidRPr="00367C1F" w:rsidRDefault="00785CF0" w:rsidP="00367C1F">
      <w:pPr>
        <w:pStyle w:val="Odstavecseseznamem"/>
        <w:numPr>
          <w:ilvl w:val="0"/>
          <w:numId w:val="4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67C1F">
        <w:rPr>
          <w:rFonts w:ascii="Times New Roman" w:hAnsi="Times New Roman"/>
          <w:sz w:val="24"/>
          <w:szCs w:val="24"/>
        </w:rPr>
        <w:t>Na základě tohoto žebříčku se rozdělí finanční prostředky potřebné pro realizaci návrhu, v pořadí od návrhu, který získal nejvíce bodů až do vyčerpání přidělených finančních prostředků.</w:t>
      </w:r>
    </w:p>
    <w:p w14:paraId="0C799A86" w14:textId="77777777" w:rsidR="00785CF0" w:rsidRPr="00367C1F" w:rsidRDefault="00785CF0" w:rsidP="00367C1F">
      <w:pPr>
        <w:pStyle w:val="Odstavecseseznamem"/>
        <w:numPr>
          <w:ilvl w:val="0"/>
          <w:numId w:val="4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67C1F">
        <w:rPr>
          <w:rFonts w:ascii="Times New Roman" w:hAnsi="Times New Roman"/>
          <w:sz w:val="24"/>
          <w:szCs w:val="24"/>
        </w:rPr>
        <w:t>Pokud finanční prostředky nebudou dostačovat na realizaci následujícího návrhu v žebříčku, bude autorovi nabídnuto realizovat návrh s omezeným rozpočtem. Pokud autor nabídku odmítne, bude realizován následující projekt umístěný v žebříčku hlasování.</w:t>
      </w:r>
    </w:p>
    <w:p w14:paraId="3029CC5D" w14:textId="77777777" w:rsidR="00785CF0" w:rsidRDefault="00785CF0" w:rsidP="00367C1F">
      <w:pPr>
        <w:pStyle w:val="Odstavecseseznamem"/>
        <w:numPr>
          <w:ilvl w:val="0"/>
          <w:numId w:val="4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67C1F">
        <w:rPr>
          <w:rFonts w:ascii="Times New Roman" w:hAnsi="Times New Roman"/>
          <w:sz w:val="24"/>
          <w:szCs w:val="24"/>
        </w:rPr>
        <w:t>Pokud se umístí na shodném místě v žebříčku dva či více návrhů se stejným počtem hlasů, realizuje se návrh s nejvyšším počtem kladných hlasů.</w:t>
      </w:r>
    </w:p>
    <w:p w14:paraId="004C5206" w14:textId="77777777" w:rsidR="00834137" w:rsidRDefault="00834137" w:rsidP="00834137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03CAC01" w14:textId="77777777" w:rsidR="00834137" w:rsidRPr="00834137" w:rsidRDefault="00834137" w:rsidP="00834137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E91E2C7" w14:textId="77777777" w:rsidR="00785CF0" w:rsidRPr="00367C1F" w:rsidRDefault="00785CF0" w:rsidP="00367C1F">
      <w:pPr>
        <w:pStyle w:val="Odstavecseseznamem"/>
        <w:numPr>
          <w:ilvl w:val="0"/>
          <w:numId w:val="4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67C1F">
        <w:rPr>
          <w:rFonts w:ascii="Times New Roman" w:hAnsi="Times New Roman"/>
          <w:sz w:val="24"/>
          <w:szCs w:val="24"/>
        </w:rPr>
        <w:t>Pokud budou vybrány k realizaci dva či více návrhů, které se vylučují, bude realizován návrh s vyšším počtem kladných hlasů.</w:t>
      </w:r>
    </w:p>
    <w:p w14:paraId="480BB23B" w14:textId="77777777" w:rsidR="003A0D9C" w:rsidRPr="003A0D9C" w:rsidRDefault="003A0D9C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1E7F2D8D" w14:textId="10032AC8" w:rsidR="00785CF0" w:rsidRPr="003A0D9C" w:rsidRDefault="00113BE1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 xml:space="preserve">Čl. </w:t>
      </w:r>
      <w:r w:rsidR="00785CF0" w:rsidRPr="003A0D9C">
        <w:rPr>
          <w:rFonts w:ascii="Times New Roman" w:hAnsi="Times New Roman"/>
          <w:b/>
          <w:bCs/>
          <w:sz w:val="24"/>
          <w:szCs w:val="24"/>
        </w:rPr>
        <w:t>6</w:t>
      </w:r>
    </w:p>
    <w:p w14:paraId="4691DE1A" w14:textId="5D3A3E91" w:rsidR="00785CF0" w:rsidRDefault="00785CF0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>Pravidla pro realizaci návrhů</w:t>
      </w:r>
    </w:p>
    <w:p w14:paraId="2EF0BA69" w14:textId="77777777" w:rsidR="003A0D9C" w:rsidRPr="003A0D9C" w:rsidRDefault="003A0D9C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5E195CD" w14:textId="77777777" w:rsidR="00785CF0" w:rsidRPr="00367C1F" w:rsidRDefault="00785CF0" w:rsidP="00367C1F">
      <w:pPr>
        <w:pStyle w:val="Odstavecseseznamem"/>
        <w:numPr>
          <w:ilvl w:val="0"/>
          <w:numId w:val="4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67C1F">
        <w:rPr>
          <w:rFonts w:ascii="Times New Roman" w:hAnsi="Times New Roman"/>
          <w:sz w:val="24"/>
          <w:szCs w:val="24"/>
        </w:rPr>
        <w:t>Rada města bere na vědomí výsledky hlasování a schvaluje přípravu a realizaci vybraných návrhů.</w:t>
      </w:r>
    </w:p>
    <w:p w14:paraId="7680F38B" w14:textId="68E21F8F" w:rsidR="00785CF0" w:rsidRPr="00367C1F" w:rsidRDefault="00785CF0" w:rsidP="00367C1F">
      <w:pPr>
        <w:pStyle w:val="Odstavecseseznamem"/>
        <w:numPr>
          <w:ilvl w:val="0"/>
          <w:numId w:val="4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67C1F">
        <w:rPr>
          <w:rFonts w:ascii="Times New Roman" w:hAnsi="Times New Roman"/>
          <w:sz w:val="24"/>
          <w:szCs w:val="24"/>
        </w:rPr>
        <w:t>Realizátorem jednotlivých vítězných projektů bude odbor městského úřadu Český Brod nebo příspěvková organizace města určená radou města.</w:t>
      </w:r>
    </w:p>
    <w:p w14:paraId="042E3AC8" w14:textId="10AF0264" w:rsidR="00785CF0" w:rsidRPr="00367C1F" w:rsidRDefault="00785CF0" w:rsidP="00367C1F">
      <w:pPr>
        <w:pStyle w:val="Odstavecseseznamem"/>
        <w:numPr>
          <w:ilvl w:val="0"/>
          <w:numId w:val="4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67C1F">
        <w:rPr>
          <w:rFonts w:ascii="Times New Roman" w:hAnsi="Times New Roman"/>
          <w:sz w:val="24"/>
          <w:szCs w:val="24"/>
        </w:rPr>
        <w:t>Pokud se při přípravě a realizaci návrhu objeví komplikace bránící realizaci návrhu či bude porušeno jakékoli pravidlo realizovatelnosti, rozhodne o dalším postupu rada města.</w:t>
      </w:r>
    </w:p>
    <w:p w14:paraId="7C91B211" w14:textId="77777777" w:rsidR="00785CF0" w:rsidRPr="00225808" w:rsidRDefault="00785CF0" w:rsidP="00225808">
      <w:pPr>
        <w:pStyle w:val="Odstavecseseznamem"/>
        <w:numPr>
          <w:ilvl w:val="0"/>
          <w:numId w:val="4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225808">
        <w:rPr>
          <w:rFonts w:ascii="Times New Roman" w:hAnsi="Times New Roman"/>
          <w:sz w:val="24"/>
          <w:szCs w:val="24"/>
        </w:rPr>
        <w:t>Pouze v odůvodněných případech rada města rozhodne o odchylce od schválených pravidel.</w:t>
      </w:r>
    </w:p>
    <w:p w14:paraId="129757BF" w14:textId="77777777" w:rsidR="007E571C" w:rsidRPr="003A0D9C" w:rsidRDefault="007E571C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6F2128A" w14:textId="5CCECD3B" w:rsidR="00A66682" w:rsidRPr="003A0D9C" w:rsidRDefault="00A66682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 xml:space="preserve">Čl. </w:t>
      </w:r>
      <w:r w:rsidR="00785CF0" w:rsidRPr="003A0D9C">
        <w:rPr>
          <w:rFonts w:ascii="Times New Roman" w:hAnsi="Times New Roman"/>
          <w:b/>
          <w:bCs/>
          <w:sz w:val="24"/>
          <w:szCs w:val="24"/>
        </w:rPr>
        <w:t>7</w:t>
      </w:r>
    </w:p>
    <w:p w14:paraId="4FBDFFC3" w14:textId="77777777" w:rsidR="00A66682" w:rsidRDefault="00A66682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0D9C">
        <w:rPr>
          <w:rFonts w:ascii="Times New Roman" w:hAnsi="Times New Roman"/>
          <w:b/>
          <w:bCs/>
          <w:sz w:val="24"/>
          <w:szCs w:val="24"/>
        </w:rPr>
        <w:t>Účinnost</w:t>
      </w:r>
    </w:p>
    <w:p w14:paraId="093B2BEF" w14:textId="77777777" w:rsidR="003A0D9C" w:rsidRPr="003A0D9C" w:rsidRDefault="003A0D9C" w:rsidP="003A0D9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688801E" w14:textId="77777777" w:rsidR="00785CF0" w:rsidRPr="003A0D9C" w:rsidRDefault="00785CF0" w:rsidP="003A0D9C">
      <w:pPr>
        <w:spacing w:line="360" w:lineRule="auto"/>
        <w:rPr>
          <w:rFonts w:ascii="Times New Roman" w:hAnsi="Times New Roman"/>
          <w:sz w:val="24"/>
          <w:szCs w:val="24"/>
        </w:rPr>
      </w:pPr>
      <w:r w:rsidRPr="003A0D9C">
        <w:rPr>
          <w:rFonts w:ascii="Times New Roman" w:hAnsi="Times New Roman"/>
          <w:sz w:val="24"/>
          <w:szCs w:val="24"/>
        </w:rPr>
        <w:t>Tato pravidla byla schválena Zastupitelstvem města Český Brod usnesením č.     ze dne  .</w:t>
      </w:r>
    </w:p>
    <w:p w14:paraId="3DB8FC31" w14:textId="0CB03475" w:rsidR="00A66682" w:rsidRPr="003A0D9C" w:rsidRDefault="00785CF0" w:rsidP="003A0D9C">
      <w:pPr>
        <w:spacing w:line="360" w:lineRule="auto"/>
        <w:rPr>
          <w:rFonts w:ascii="Times New Roman" w:hAnsi="Times New Roman"/>
          <w:sz w:val="24"/>
          <w:szCs w:val="24"/>
        </w:rPr>
      </w:pPr>
      <w:r w:rsidRPr="003A0D9C">
        <w:rPr>
          <w:rFonts w:ascii="Times New Roman" w:hAnsi="Times New Roman"/>
          <w:sz w:val="24"/>
          <w:szCs w:val="24"/>
        </w:rPr>
        <w:t>Těmito pravidly se ruší pravidla přijatá Zastupitelstvem města Český Brod usnesením 277/2024-Z ze dne 16. 9. 2024</w:t>
      </w:r>
      <w:r w:rsidR="001D0540">
        <w:rPr>
          <w:rFonts w:ascii="Times New Roman" w:hAnsi="Times New Roman"/>
          <w:sz w:val="24"/>
          <w:szCs w:val="24"/>
        </w:rPr>
        <w:t>.</w:t>
      </w:r>
    </w:p>
    <w:p w14:paraId="7CAFBB50" w14:textId="77777777" w:rsidR="00A66682" w:rsidRPr="003A0D9C" w:rsidRDefault="00A66682" w:rsidP="003A0D9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CB1F241" w14:textId="77777777" w:rsidR="00A66682" w:rsidRPr="003A0D9C" w:rsidRDefault="00A66682" w:rsidP="003A0D9C">
      <w:pPr>
        <w:rPr>
          <w:rFonts w:ascii="Times New Roman" w:hAnsi="Times New Roman"/>
          <w:sz w:val="24"/>
          <w:szCs w:val="24"/>
        </w:rPr>
      </w:pPr>
    </w:p>
    <w:p w14:paraId="6EBEA1A8" w14:textId="77777777" w:rsidR="0067051A" w:rsidRPr="003A0D9C" w:rsidRDefault="0067051A" w:rsidP="003A0D9C">
      <w:pPr>
        <w:rPr>
          <w:rFonts w:ascii="Times New Roman" w:hAnsi="Times New Roman"/>
          <w:sz w:val="24"/>
          <w:szCs w:val="24"/>
        </w:rPr>
      </w:pPr>
    </w:p>
    <w:p w14:paraId="51A7B41A" w14:textId="77777777" w:rsidR="00A66682" w:rsidRPr="003A0D9C" w:rsidRDefault="00A66682" w:rsidP="003A0D9C"/>
    <w:p w14:paraId="29B53977" w14:textId="77777777" w:rsidR="00A66682" w:rsidRPr="003A0D9C" w:rsidRDefault="00A66682" w:rsidP="003A0D9C"/>
    <w:p w14:paraId="286A52EA" w14:textId="77777777" w:rsidR="00A66682" w:rsidRPr="003A0D9C" w:rsidRDefault="00A66682" w:rsidP="003A0D9C"/>
    <w:p w14:paraId="11FB95D4" w14:textId="2BD55D62" w:rsidR="00A66682" w:rsidRPr="00743E9A" w:rsidRDefault="00A66682" w:rsidP="00252500">
      <w:pPr>
        <w:spacing w:before="120" w:line="276" w:lineRule="auto"/>
        <w:ind w:left="1418" w:firstLine="709"/>
        <w:jc w:val="both"/>
        <w:rPr>
          <w:rFonts w:ascii="Times New Roman" w:hAnsi="Times New Roman"/>
          <w:sz w:val="24"/>
          <w:szCs w:val="24"/>
        </w:rPr>
      </w:pPr>
      <w:r w:rsidRPr="00743E9A">
        <w:rPr>
          <w:rFonts w:ascii="Times New Roman" w:hAnsi="Times New Roman"/>
          <w:sz w:val="24"/>
          <w:szCs w:val="24"/>
        </w:rPr>
        <w:t xml:space="preserve"> </w:t>
      </w:r>
      <w:r w:rsidRPr="00743E9A">
        <w:rPr>
          <w:rFonts w:ascii="Times New Roman" w:hAnsi="Times New Roman"/>
          <w:sz w:val="24"/>
          <w:szCs w:val="24"/>
        </w:rPr>
        <w:tab/>
      </w:r>
      <w:r w:rsidRPr="00743E9A">
        <w:rPr>
          <w:rFonts w:ascii="Times New Roman" w:hAnsi="Times New Roman"/>
          <w:sz w:val="24"/>
          <w:szCs w:val="24"/>
        </w:rPr>
        <w:tab/>
      </w:r>
      <w:r w:rsidRPr="00743E9A">
        <w:rPr>
          <w:rFonts w:ascii="Times New Roman" w:hAnsi="Times New Roman"/>
          <w:sz w:val="24"/>
          <w:szCs w:val="24"/>
        </w:rPr>
        <w:tab/>
      </w:r>
      <w:r w:rsidRPr="00743E9A">
        <w:rPr>
          <w:rFonts w:ascii="Times New Roman" w:hAnsi="Times New Roman"/>
          <w:sz w:val="24"/>
          <w:szCs w:val="24"/>
        </w:rPr>
        <w:tab/>
        <w:t>-------------------------------------</w:t>
      </w:r>
    </w:p>
    <w:p w14:paraId="7BAFB00B" w14:textId="5647C987" w:rsidR="00A66682" w:rsidRPr="00743E9A" w:rsidRDefault="00A66682" w:rsidP="00252500">
      <w:pPr>
        <w:spacing w:before="120" w:line="276" w:lineRule="auto"/>
        <w:ind w:left="1418" w:firstLine="709"/>
        <w:jc w:val="both"/>
        <w:rPr>
          <w:rFonts w:ascii="Times New Roman" w:hAnsi="Times New Roman"/>
          <w:sz w:val="24"/>
          <w:szCs w:val="24"/>
        </w:rPr>
      </w:pPr>
      <w:r w:rsidRPr="00743E9A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DC3A09" w:rsidRPr="00743E9A">
        <w:rPr>
          <w:rFonts w:ascii="Times New Roman" w:hAnsi="Times New Roman"/>
          <w:sz w:val="24"/>
          <w:szCs w:val="24"/>
        </w:rPr>
        <w:t xml:space="preserve">   </w:t>
      </w:r>
      <w:r w:rsidRPr="00743E9A">
        <w:rPr>
          <w:rFonts w:ascii="Times New Roman" w:hAnsi="Times New Roman"/>
          <w:sz w:val="24"/>
          <w:szCs w:val="24"/>
        </w:rPr>
        <w:t>Mgr. Tomáš Klinecký</w:t>
      </w:r>
    </w:p>
    <w:p w14:paraId="1E018185" w14:textId="336C4D1F" w:rsidR="00A66682" w:rsidRPr="00743E9A" w:rsidRDefault="00A66682" w:rsidP="003A0D9C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743E9A">
        <w:rPr>
          <w:rFonts w:ascii="Times New Roman" w:hAnsi="Times New Roman"/>
          <w:sz w:val="24"/>
          <w:szCs w:val="24"/>
        </w:rPr>
        <w:t xml:space="preserve">          </w:t>
      </w:r>
      <w:r w:rsidRPr="00743E9A">
        <w:rPr>
          <w:rFonts w:ascii="Times New Roman" w:hAnsi="Times New Roman"/>
          <w:sz w:val="24"/>
          <w:szCs w:val="24"/>
        </w:rPr>
        <w:tab/>
      </w:r>
      <w:r w:rsidRPr="00743E9A">
        <w:rPr>
          <w:rFonts w:ascii="Times New Roman" w:hAnsi="Times New Roman"/>
          <w:sz w:val="24"/>
          <w:szCs w:val="24"/>
        </w:rPr>
        <w:tab/>
      </w:r>
      <w:r w:rsidRPr="00743E9A">
        <w:rPr>
          <w:rFonts w:ascii="Times New Roman" w:hAnsi="Times New Roman"/>
          <w:sz w:val="24"/>
          <w:szCs w:val="24"/>
        </w:rPr>
        <w:tab/>
      </w:r>
      <w:r w:rsidR="00252500">
        <w:rPr>
          <w:rFonts w:ascii="Times New Roman" w:hAnsi="Times New Roman"/>
          <w:sz w:val="24"/>
          <w:szCs w:val="24"/>
        </w:rPr>
        <w:tab/>
      </w:r>
      <w:r w:rsidRPr="00743E9A">
        <w:rPr>
          <w:rFonts w:ascii="Times New Roman" w:hAnsi="Times New Roman"/>
          <w:sz w:val="24"/>
          <w:szCs w:val="24"/>
        </w:rPr>
        <w:tab/>
        <w:t xml:space="preserve">  </w:t>
      </w:r>
      <w:r w:rsidRPr="00743E9A">
        <w:rPr>
          <w:rFonts w:ascii="Times New Roman" w:hAnsi="Times New Roman"/>
          <w:sz w:val="24"/>
          <w:szCs w:val="24"/>
        </w:rPr>
        <w:tab/>
      </w:r>
      <w:r w:rsidRPr="00743E9A">
        <w:rPr>
          <w:rFonts w:ascii="Times New Roman" w:hAnsi="Times New Roman"/>
          <w:sz w:val="24"/>
          <w:szCs w:val="24"/>
        </w:rPr>
        <w:tab/>
      </w:r>
      <w:r w:rsidRPr="00743E9A">
        <w:rPr>
          <w:rFonts w:ascii="Times New Roman" w:hAnsi="Times New Roman"/>
          <w:sz w:val="24"/>
          <w:szCs w:val="24"/>
        </w:rPr>
        <w:tab/>
        <w:t xml:space="preserve">   </w:t>
      </w:r>
      <w:r w:rsidR="00743E9A">
        <w:rPr>
          <w:rFonts w:ascii="Times New Roman" w:hAnsi="Times New Roman"/>
          <w:sz w:val="24"/>
          <w:szCs w:val="24"/>
        </w:rPr>
        <w:t xml:space="preserve">     </w:t>
      </w:r>
      <w:r w:rsidRPr="00743E9A">
        <w:rPr>
          <w:rFonts w:ascii="Times New Roman" w:hAnsi="Times New Roman"/>
          <w:sz w:val="24"/>
          <w:szCs w:val="24"/>
        </w:rPr>
        <w:t>starosta</w:t>
      </w:r>
    </w:p>
    <w:p w14:paraId="3AD297F8" w14:textId="77777777" w:rsidR="00A66682" w:rsidRPr="00A66682" w:rsidRDefault="00A66682" w:rsidP="003A0D9C">
      <w:pPr>
        <w:spacing w:line="276" w:lineRule="auto"/>
        <w:rPr>
          <w:rFonts w:ascii="Times New Roman" w:hAnsi="Times New Roman"/>
        </w:rPr>
      </w:pPr>
    </w:p>
    <w:p w14:paraId="1D3AAAA2" w14:textId="77777777" w:rsidR="007D3D7A" w:rsidRDefault="007D3D7A" w:rsidP="003A0D9C">
      <w:pPr>
        <w:tabs>
          <w:tab w:val="left" w:pos="4170"/>
        </w:tabs>
        <w:spacing w:line="276" w:lineRule="auto"/>
        <w:rPr>
          <w:rFonts w:ascii="Times New Roman" w:hAnsi="Times New Roman"/>
          <w:sz w:val="24"/>
          <w:szCs w:val="24"/>
        </w:rPr>
      </w:pPr>
    </w:p>
    <w:sectPr w:rsidR="007D3D7A" w:rsidSect="009421F3">
      <w:type w:val="continuous"/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70994" w14:textId="77777777" w:rsidR="00A8049F" w:rsidRDefault="00A8049F" w:rsidP="00C90751">
      <w:r>
        <w:separator/>
      </w:r>
    </w:p>
  </w:endnote>
  <w:endnote w:type="continuationSeparator" w:id="0">
    <w:p w14:paraId="5F647E8A" w14:textId="77777777" w:rsidR="00A8049F" w:rsidRDefault="00A8049F" w:rsidP="00C90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Cs/>
        <w:color w:val="365F91" w:themeColor="accent1" w:themeShade="BF"/>
        <w:sz w:val="16"/>
        <w:szCs w:val="16"/>
      </w:rPr>
      <w:id w:val="1863321226"/>
      <w:docPartObj>
        <w:docPartGallery w:val="Page Numbers (Bottom of Page)"/>
        <w:docPartUnique/>
      </w:docPartObj>
    </w:sdtPr>
    <w:sdtContent>
      <w:p w14:paraId="741EBC66" w14:textId="77777777" w:rsidR="00242843" w:rsidRPr="000633B3" w:rsidRDefault="00242843" w:rsidP="00242843">
        <w:pPr>
          <w:tabs>
            <w:tab w:val="center" w:pos="4536"/>
            <w:tab w:val="right" w:pos="9072"/>
          </w:tabs>
          <w:ind w:left="-567"/>
        </w:pPr>
        <w:r>
          <w:rPr>
            <w:noProof/>
          </w:rPr>
          <mc:AlternateContent>
            <mc:Choice Requires="wps">
              <w:drawing>
                <wp:anchor distT="4294967295" distB="4294967295" distL="114300" distR="114300" simplePos="0" relativeHeight="251669504" behindDoc="0" locked="0" layoutInCell="1" allowOverlap="1" wp14:anchorId="6D3F6097" wp14:editId="33697BE4">
                  <wp:simplePos x="0" y="0"/>
                  <wp:positionH relativeFrom="column">
                    <wp:posOffset>-168275</wp:posOffset>
                  </wp:positionH>
                  <wp:positionV relativeFrom="paragraph">
                    <wp:posOffset>118744</wp:posOffset>
                  </wp:positionV>
                  <wp:extent cx="6479540" cy="0"/>
                  <wp:effectExtent l="0" t="0" r="16510" b="19050"/>
                  <wp:wrapSquare wrapText="bothSides"/>
                  <wp:docPr id="2" name="Přímá spojnic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47954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4F81BD">
                                <a:lumMod val="7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0D2A04D9" id="Přímá spojnice 12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13.25pt,9.35pt" to="496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" strokecolor="#376092" strokeweight="1pt">
                  <o:lock v:ext="edit" shapetype="f"/>
                  <w10:wrap type="square"/>
                </v:line>
              </w:pict>
            </mc:Fallback>
          </mc:AlternateContent>
        </w:r>
      </w:p>
      <w:p w14:paraId="5A2E9D33" w14:textId="77777777" w:rsidR="00632251" w:rsidRDefault="00242843" w:rsidP="004012E7">
        <w:pPr>
          <w:spacing w:before="80" w:line="153" w:lineRule="atLeast"/>
          <w:jc w:val="center"/>
          <w:rPr>
            <w:rFonts w:ascii="Times New Roman" w:hAnsi="Times New Roman"/>
            <w:color w:val="365F91" w:themeColor="accent1" w:themeShade="BF"/>
            <w:sz w:val="16"/>
            <w:szCs w:val="16"/>
          </w:rPr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8480" behindDoc="0" locked="0" layoutInCell="1" allowOverlap="1" wp14:anchorId="70C29731" wp14:editId="742F29EF">
                  <wp:simplePos x="0" y="0"/>
                  <wp:positionH relativeFrom="column">
                    <wp:posOffset>5944235</wp:posOffset>
                  </wp:positionH>
                  <wp:positionV relativeFrom="paragraph">
                    <wp:posOffset>222885</wp:posOffset>
                  </wp:positionV>
                  <wp:extent cx="416560" cy="148590"/>
                  <wp:effectExtent l="0" t="0" r="2540" b="3810"/>
                  <wp:wrapNone/>
                  <wp:docPr id="5" name="Text Box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1656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23A729" w14:textId="77777777" w:rsidR="00242843" w:rsidRPr="00242843" w:rsidRDefault="00242843" w:rsidP="00242843">
                              <w:pPr>
                                <w:jc w:val="center"/>
                                <w:rPr>
                                  <w:rFonts w:ascii="Times New Roman" w:hAnsi="Times New Roman"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</w:pPr>
                              <w:r w:rsidRPr="00242843">
                                <w:rPr>
                                  <w:rFonts w:ascii="Times New Roman" w:hAnsi="Times New Roman"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242843">
                                <w:rPr>
                                  <w:rFonts w:ascii="Times New Roman" w:hAnsi="Times New Roman"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instrText xml:space="preserve"> PAGE    \* MERGEFORMAT </w:instrText>
                              </w:r>
                              <w:r w:rsidRPr="00242843">
                                <w:rPr>
                                  <w:rFonts w:ascii="Times New Roman" w:hAnsi="Times New Roman"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="00737672">
                                <w:rPr>
                                  <w:rFonts w:ascii="Times New Roman" w:hAnsi="Times New Roman"/>
                                  <w:bCs/>
                                  <w:noProof/>
                                  <w:color w:val="234378"/>
                                  <w:sz w:val="16"/>
                                  <w:szCs w:val="16"/>
                                </w:rPr>
                                <w:t>7</w:t>
                              </w:r>
                              <w:r w:rsidRPr="00242843">
                                <w:rPr>
                                  <w:rFonts w:ascii="Times New Roman" w:hAnsi="Times New Roman"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0C29731"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26" type="#_x0000_t202" style="position:absolute;left:0;text-align:left;margin-left:468.05pt;margin-top:17.55pt;width:32.8pt;height:11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" filled="f" stroked="f">
                  <v:textbox inset="0,0,0,0">
                    <w:txbxContent>
                      <w:p w14:paraId="2323A729" w14:textId="77777777" w:rsidR="00242843" w:rsidRPr="00242843" w:rsidRDefault="00242843" w:rsidP="00242843">
                        <w:pPr>
                          <w:jc w:val="center"/>
                          <w:rPr>
                            <w:rFonts w:ascii="Times New Roman" w:hAnsi="Times New Roman"/>
                            <w:bCs/>
                            <w:color w:val="234378"/>
                            <w:sz w:val="16"/>
                            <w:szCs w:val="16"/>
                          </w:rPr>
                        </w:pPr>
                        <w:r w:rsidRPr="00242843">
                          <w:rPr>
                            <w:rFonts w:ascii="Times New Roman" w:hAnsi="Times New Roman"/>
                            <w:bCs/>
                            <w:color w:val="234378"/>
                            <w:sz w:val="16"/>
                            <w:szCs w:val="16"/>
                          </w:rPr>
                          <w:fldChar w:fldCharType="begin"/>
                        </w:r>
                        <w:r w:rsidRPr="00242843">
                          <w:rPr>
                            <w:rFonts w:ascii="Times New Roman" w:hAnsi="Times New Roman"/>
                            <w:bCs/>
                            <w:color w:val="234378"/>
                            <w:sz w:val="16"/>
                            <w:szCs w:val="16"/>
                          </w:rPr>
                          <w:instrText xml:space="preserve"> PAGE    \* MERGEFORMAT </w:instrText>
                        </w:r>
                        <w:r w:rsidRPr="00242843">
                          <w:rPr>
                            <w:rFonts w:ascii="Times New Roman" w:hAnsi="Times New Roman"/>
                            <w:bCs/>
                            <w:color w:val="234378"/>
                            <w:sz w:val="16"/>
                            <w:szCs w:val="16"/>
                          </w:rPr>
                          <w:fldChar w:fldCharType="separate"/>
                        </w:r>
                        <w:r w:rsidR="00737672">
                          <w:rPr>
                            <w:rFonts w:ascii="Times New Roman" w:hAnsi="Times New Roman"/>
                            <w:bCs/>
                            <w:noProof/>
                            <w:color w:val="234378"/>
                            <w:sz w:val="16"/>
                            <w:szCs w:val="16"/>
                          </w:rPr>
                          <w:t>7</w:t>
                        </w:r>
                        <w:r w:rsidRPr="00242843">
                          <w:rPr>
                            <w:rFonts w:ascii="Times New Roman" w:hAnsi="Times New Roman"/>
                            <w:bCs/>
                            <w:color w:val="234378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</w:pict>
            </mc:Fallback>
          </mc:AlternateContent>
        </w:r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>M</w:t>
        </w:r>
        <w:r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ěsto Český Brod | telefon: 321 612 111 | </w:t>
        </w:r>
        <w:hyperlink r:id="rId1" w:history="1">
          <w:r w:rsidRPr="00A248DC">
            <w:rPr>
              <w:rFonts w:ascii="Times New Roman" w:hAnsi="Times New Roman"/>
              <w:color w:val="365F91" w:themeColor="accent1" w:themeShade="BF"/>
              <w:sz w:val="16"/>
              <w:szCs w:val="16"/>
              <w:u w:val="single"/>
            </w:rPr>
            <w:t>cesbrod@cesbrod.cz</w:t>
          </w:r>
        </w:hyperlink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</w:t>
        </w:r>
        <w:r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| </w:t>
        </w:r>
        <w:hyperlink r:id="rId2" w:history="1">
          <w:r w:rsidRPr="00A248DC">
            <w:rPr>
              <w:rFonts w:ascii="Times New Roman" w:hAnsi="Times New Roman"/>
              <w:color w:val="365F91" w:themeColor="accent1" w:themeShade="BF"/>
              <w:sz w:val="16"/>
              <w:szCs w:val="16"/>
              <w:u w:val="single"/>
            </w:rPr>
            <w:t>www.cesbrod.cz</w:t>
          </w:r>
        </w:hyperlink>
        <w:r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</w:t>
        </w:r>
        <w:r w:rsidR="00214BAE"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>|</w:t>
        </w:r>
        <w:r w:rsidR="00214BAE"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ID datové schránky: jgqbsve </w:t>
        </w:r>
        <w:r w:rsidR="00214BAE"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>|</w:t>
        </w:r>
        <w:r w:rsidR="00214BAE"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IČO: 00235334</w:t>
        </w:r>
      </w:p>
      <w:p w14:paraId="49518904" w14:textId="77777777" w:rsidR="0045471D" w:rsidRPr="004012E7" w:rsidRDefault="00000000" w:rsidP="00E46091">
        <w:pPr>
          <w:jc w:val="center"/>
          <w:rPr>
            <w:rFonts w:ascii="Times New Roman" w:hAnsi="Times New Roman"/>
            <w:color w:val="365F91" w:themeColor="accent1" w:themeShade="BF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2B10B" w14:textId="77777777" w:rsidR="00A8049F" w:rsidRDefault="00A8049F" w:rsidP="00C90751">
      <w:r>
        <w:separator/>
      </w:r>
    </w:p>
  </w:footnote>
  <w:footnote w:type="continuationSeparator" w:id="0">
    <w:p w14:paraId="4A44DE62" w14:textId="77777777" w:rsidR="00A8049F" w:rsidRDefault="00A8049F" w:rsidP="00C90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BED73" w14:textId="33A6CD4C" w:rsidR="00AB0C5F" w:rsidRPr="00A248DC" w:rsidRDefault="00242843" w:rsidP="001C0D21">
    <w:pPr>
      <w:rPr>
        <w:rFonts w:ascii="Times New Roman" w:hAnsi="Times New Roman"/>
        <w:b/>
        <w:color w:val="234378"/>
        <w:sz w:val="32"/>
        <w:szCs w:val="32"/>
      </w:rPr>
    </w:pPr>
    <w:r w:rsidRPr="00AB0C5F">
      <w:t xml:space="preserve"> </w:t>
    </w:r>
    <w:r w:rsidR="00AB0C5F">
      <w:rPr>
        <w:rFonts w:ascii="Times New Roman" w:hAnsi="Times New Roman"/>
        <w:noProof/>
        <w:color w:val="234378"/>
        <w:szCs w:val="24"/>
      </w:rPr>
      <w:drawing>
        <wp:anchor distT="0" distB="0" distL="114300" distR="114300" simplePos="0" relativeHeight="251672576" behindDoc="0" locked="0" layoutInCell="1" allowOverlap="1" wp14:anchorId="367EE76F" wp14:editId="3D8165F7">
          <wp:simplePos x="0" y="0"/>
          <wp:positionH relativeFrom="column">
            <wp:posOffset>-267970</wp:posOffset>
          </wp:positionH>
          <wp:positionV relativeFrom="paragraph">
            <wp:posOffset>-71755</wp:posOffset>
          </wp:positionV>
          <wp:extent cx="802640" cy="802640"/>
          <wp:effectExtent l="0" t="0" r="0" b="0"/>
          <wp:wrapSquare wrapText="bothSides"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nak_anotacn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640" cy="802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0C5F">
      <w:rPr>
        <w:noProof/>
      </w:rPr>
      <mc:AlternateContent>
        <mc:Choice Requires="wps">
          <w:drawing>
            <wp:anchor distT="0" distB="0" distL="114299" distR="114299" simplePos="0" relativeHeight="251671552" behindDoc="0" locked="0" layoutInCell="1" allowOverlap="1" wp14:anchorId="28318A00" wp14:editId="0F87F09A">
              <wp:simplePos x="0" y="0"/>
              <wp:positionH relativeFrom="column">
                <wp:posOffset>558165</wp:posOffset>
              </wp:positionH>
              <wp:positionV relativeFrom="paragraph">
                <wp:posOffset>37465</wp:posOffset>
              </wp:positionV>
              <wp:extent cx="0" cy="546100"/>
              <wp:effectExtent l="0" t="0" r="19050" b="25400"/>
              <wp:wrapNone/>
              <wp:docPr id="11" name="Přímá spojnic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54610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lumMod val="7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A16A9DD" id="Přímá spojnice 8" o:spid="_x0000_s1026" style="position:absolute;z-index:251671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43.95pt,2.95pt" to="43.9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" strokecolor="#376092" strokeweight="1.5pt">
              <o:lock v:ext="edit" shapetype="f"/>
            </v:line>
          </w:pict>
        </mc:Fallback>
      </mc:AlternateContent>
    </w:r>
    <w:r w:rsidR="00AB0C5F">
      <w:rPr>
        <w:rFonts w:ascii="Times New Roman" w:hAnsi="Times New Roman"/>
        <w:b/>
        <w:color w:val="234378"/>
        <w:sz w:val="32"/>
        <w:szCs w:val="32"/>
      </w:rPr>
      <w:t xml:space="preserve"> </w:t>
    </w:r>
    <w:r w:rsidR="00AB0C5F" w:rsidRPr="00A248DC">
      <w:rPr>
        <w:rFonts w:ascii="Times New Roman" w:hAnsi="Times New Roman"/>
        <w:b/>
        <w:color w:val="234378"/>
        <w:sz w:val="32"/>
        <w:szCs w:val="32"/>
      </w:rPr>
      <w:t>Město Český Brod</w:t>
    </w:r>
  </w:p>
  <w:p w14:paraId="103107A8" w14:textId="1E348A59" w:rsidR="00AB0C5F" w:rsidRDefault="00AB0C5F" w:rsidP="001C0D21">
    <w:pPr>
      <w:rPr>
        <w:rFonts w:ascii="Times New Roman" w:hAnsi="Times New Roman"/>
        <w:color w:val="234378"/>
        <w:szCs w:val="24"/>
      </w:rPr>
    </w:pPr>
    <w:r>
      <w:rPr>
        <w:rFonts w:ascii="Times New Roman" w:hAnsi="Times New Roman"/>
        <w:color w:val="234378"/>
        <w:szCs w:val="24"/>
      </w:rPr>
      <w:t xml:space="preserve">   Zastupitelstvo města</w:t>
    </w:r>
    <w:r>
      <w:rPr>
        <w:rFonts w:ascii="Times New Roman" w:hAnsi="Times New Roman"/>
        <w:color w:val="234378"/>
        <w:szCs w:val="24"/>
      </w:rPr>
      <w:tab/>
    </w:r>
  </w:p>
  <w:p w14:paraId="43FF7852" w14:textId="47087344" w:rsidR="00AB0C5F" w:rsidRDefault="00AB0C5F" w:rsidP="001C0D21">
    <w:pPr>
      <w:rPr>
        <w:rFonts w:ascii="Times New Roman" w:hAnsi="Times New Roman"/>
        <w:color w:val="234378"/>
        <w:szCs w:val="24"/>
      </w:rPr>
    </w:pPr>
    <w:r>
      <w:rPr>
        <w:rFonts w:ascii="Times New Roman" w:hAnsi="Times New Roman"/>
        <w:color w:val="234378"/>
        <w:szCs w:val="24"/>
      </w:rPr>
      <w:t xml:space="preserve">   </w:t>
    </w:r>
    <w:r w:rsidRPr="00A248DC">
      <w:rPr>
        <w:rFonts w:ascii="Times New Roman" w:hAnsi="Times New Roman"/>
        <w:color w:val="234378"/>
        <w:szCs w:val="24"/>
      </w:rPr>
      <w:t xml:space="preserve">náměstí Husovo 70 </w:t>
    </w:r>
    <w:r w:rsidRPr="00A248DC">
      <w:rPr>
        <w:rFonts w:ascii="Times New Roman" w:hAnsi="Times New Roman"/>
        <w:color w:val="234378"/>
        <w:szCs w:val="24"/>
        <w:lang w:val="en-US"/>
      </w:rPr>
      <w:t>|</w:t>
    </w:r>
    <w:r w:rsidRPr="00A248DC">
      <w:rPr>
        <w:rFonts w:ascii="Times New Roman" w:hAnsi="Times New Roman"/>
        <w:color w:val="234378"/>
        <w:szCs w:val="24"/>
      </w:rPr>
      <w:t xml:space="preserve"> 282 01 | Český Brod</w:t>
    </w:r>
    <w:r>
      <w:rPr>
        <w:rFonts w:ascii="Times New Roman" w:hAnsi="Times New Roman"/>
        <w:color w:val="234378"/>
        <w:szCs w:val="24"/>
      </w:rPr>
      <w:tab/>
    </w:r>
    <w:r>
      <w:rPr>
        <w:rFonts w:ascii="Times New Roman" w:hAnsi="Times New Roman"/>
        <w:color w:val="234378"/>
        <w:szCs w:val="24"/>
      </w:rPr>
      <w:tab/>
    </w:r>
    <w:r w:rsidR="006B78F0">
      <w:rPr>
        <w:rFonts w:ascii="Times New Roman" w:hAnsi="Times New Roman"/>
        <w:color w:val="234378"/>
        <w:szCs w:val="24"/>
      </w:rPr>
      <w:tab/>
    </w:r>
    <w:r w:rsidR="006B78F0">
      <w:rPr>
        <w:rFonts w:ascii="Times New Roman" w:hAnsi="Times New Roman"/>
        <w:color w:val="234378"/>
        <w:szCs w:val="24"/>
      </w:rPr>
      <w:tab/>
    </w:r>
  </w:p>
  <w:p w14:paraId="41702D0F" w14:textId="3AB7C149" w:rsidR="0045471D" w:rsidRPr="00AB0C5F" w:rsidRDefault="0045471D" w:rsidP="00AB0C5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91865"/>
    <w:multiLevelType w:val="hybridMultilevel"/>
    <w:tmpl w:val="23FA82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21AD1"/>
    <w:multiLevelType w:val="hybridMultilevel"/>
    <w:tmpl w:val="77A203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36326"/>
    <w:multiLevelType w:val="hybridMultilevel"/>
    <w:tmpl w:val="F8FC9042"/>
    <w:lvl w:ilvl="0" w:tplc="BB485D14">
      <w:numFmt w:val="bullet"/>
      <w:lvlText w:val="•"/>
      <w:lvlJc w:val="left"/>
      <w:pPr>
        <w:ind w:left="848" w:hanging="360"/>
      </w:pPr>
      <w:rPr>
        <w:rFonts w:ascii="Arial MT" w:eastAsia="Arial MT" w:hAnsi="Arial MT" w:cs="Arial MT" w:hint="default"/>
        <w:spacing w:val="0"/>
        <w:w w:val="100"/>
        <w:lang w:val="cs-CZ" w:eastAsia="en-US" w:bidi="ar-SA"/>
      </w:rPr>
    </w:lvl>
    <w:lvl w:ilvl="1" w:tplc="565C85CE">
      <w:numFmt w:val="bullet"/>
      <w:lvlText w:val="•"/>
      <w:lvlJc w:val="left"/>
      <w:pPr>
        <w:ind w:left="1777" w:hanging="360"/>
      </w:pPr>
      <w:rPr>
        <w:rFonts w:hint="default"/>
        <w:lang w:val="cs-CZ" w:eastAsia="en-US" w:bidi="ar-SA"/>
      </w:rPr>
    </w:lvl>
    <w:lvl w:ilvl="2" w:tplc="A7424092">
      <w:numFmt w:val="bullet"/>
      <w:lvlText w:val="•"/>
      <w:lvlJc w:val="left"/>
      <w:pPr>
        <w:ind w:left="2714" w:hanging="360"/>
      </w:pPr>
      <w:rPr>
        <w:rFonts w:hint="default"/>
        <w:lang w:val="cs-CZ" w:eastAsia="en-US" w:bidi="ar-SA"/>
      </w:rPr>
    </w:lvl>
    <w:lvl w:ilvl="3" w:tplc="6D3CEE1A">
      <w:numFmt w:val="bullet"/>
      <w:lvlText w:val="•"/>
      <w:lvlJc w:val="left"/>
      <w:pPr>
        <w:ind w:left="3651" w:hanging="360"/>
      </w:pPr>
      <w:rPr>
        <w:rFonts w:hint="default"/>
        <w:lang w:val="cs-CZ" w:eastAsia="en-US" w:bidi="ar-SA"/>
      </w:rPr>
    </w:lvl>
    <w:lvl w:ilvl="4" w:tplc="DE586E46">
      <w:numFmt w:val="bullet"/>
      <w:lvlText w:val="•"/>
      <w:lvlJc w:val="left"/>
      <w:pPr>
        <w:ind w:left="4588" w:hanging="360"/>
      </w:pPr>
      <w:rPr>
        <w:rFonts w:hint="default"/>
        <w:lang w:val="cs-CZ" w:eastAsia="en-US" w:bidi="ar-SA"/>
      </w:rPr>
    </w:lvl>
    <w:lvl w:ilvl="5" w:tplc="EC44B0C8">
      <w:numFmt w:val="bullet"/>
      <w:lvlText w:val="•"/>
      <w:lvlJc w:val="left"/>
      <w:pPr>
        <w:ind w:left="5525" w:hanging="360"/>
      </w:pPr>
      <w:rPr>
        <w:rFonts w:hint="default"/>
        <w:lang w:val="cs-CZ" w:eastAsia="en-US" w:bidi="ar-SA"/>
      </w:rPr>
    </w:lvl>
    <w:lvl w:ilvl="6" w:tplc="68F0465C">
      <w:numFmt w:val="bullet"/>
      <w:lvlText w:val="•"/>
      <w:lvlJc w:val="left"/>
      <w:pPr>
        <w:ind w:left="6462" w:hanging="360"/>
      </w:pPr>
      <w:rPr>
        <w:rFonts w:hint="default"/>
        <w:lang w:val="cs-CZ" w:eastAsia="en-US" w:bidi="ar-SA"/>
      </w:rPr>
    </w:lvl>
    <w:lvl w:ilvl="7" w:tplc="B770E6D8">
      <w:numFmt w:val="bullet"/>
      <w:lvlText w:val="•"/>
      <w:lvlJc w:val="left"/>
      <w:pPr>
        <w:ind w:left="7399" w:hanging="360"/>
      </w:pPr>
      <w:rPr>
        <w:rFonts w:hint="default"/>
        <w:lang w:val="cs-CZ" w:eastAsia="en-US" w:bidi="ar-SA"/>
      </w:rPr>
    </w:lvl>
    <w:lvl w:ilvl="8" w:tplc="AA308AD8">
      <w:numFmt w:val="bullet"/>
      <w:lvlText w:val="•"/>
      <w:lvlJc w:val="left"/>
      <w:pPr>
        <w:ind w:left="8336" w:hanging="360"/>
      </w:pPr>
      <w:rPr>
        <w:rFonts w:hint="default"/>
        <w:lang w:val="cs-CZ" w:eastAsia="en-US" w:bidi="ar-SA"/>
      </w:rPr>
    </w:lvl>
  </w:abstractNum>
  <w:abstractNum w:abstractNumId="3" w15:restartNumberingAfterBreak="0">
    <w:nsid w:val="14D7200F"/>
    <w:multiLevelType w:val="hybridMultilevel"/>
    <w:tmpl w:val="9E20E006"/>
    <w:lvl w:ilvl="0" w:tplc="110EA2D6">
      <w:start w:val="6"/>
      <w:numFmt w:val="bullet"/>
      <w:lvlText w:val="-"/>
      <w:lvlJc w:val="left"/>
      <w:pPr>
        <w:ind w:left="107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" w15:restartNumberingAfterBreak="0">
    <w:nsid w:val="1CC737CC"/>
    <w:multiLevelType w:val="hybridMultilevel"/>
    <w:tmpl w:val="C36698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D034E8"/>
    <w:multiLevelType w:val="hybridMultilevel"/>
    <w:tmpl w:val="B32AEA9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B760E"/>
    <w:multiLevelType w:val="multilevel"/>
    <w:tmpl w:val="278EDF76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77" w:hanging="71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(%4)"/>
      <w:lvlJc w:val="left"/>
      <w:pPr>
        <w:tabs>
          <w:tab w:val="num" w:pos="680"/>
        </w:tabs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1361"/>
        </w:tabs>
        <w:ind w:left="680" w:firstLine="0"/>
      </w:pPr>
      <w:rPr>
        <w:rFonts w:ascii="Times New Roman" w:eastAsia="Calibri" w:hAnsi="Times New Roman" w:cs="Times New Roman"/>
      </w:rPr>
    </w:lvl>
    <w:lvl w:ilvl="5">
      <w:start w:val="1"/>
      <w:numFmt w:val="lowerRoman"/>
      <w:lvlText w:val="(%6.)"/>
      <w:lvlJc w:val="left"/>
      <w:pPr>
        <w:tabs>
          <w:tab w:val="num" w:pos="2211"/>
        </w:tabs>
        <w:ind w:left="1361" w:firstLine="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23CF655B"/>
    <w:multiLevelType w:val="hybridMultilevel"/>
    <w:tmpl w:val="5CE4EF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0011B"/>
    <w:multiLevelType w:val="hybridMultilevel"/>
    <w:tmpl w:val="2F342B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900F2"/>
    <w:multiLevelType w:val="hybridMultilevel"/>
    <w:tmpl w:val="BE507D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05333"/>
    <w:multiLevelType w:val="hybridMultilevel"/>
    <w:tmpl w:val="D22206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ED220F"/>
    <w:multiLevelType w:val="hybridMultilevel"/>
    <w:tmpl w:val="845C60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323D0E"/>
    <w:multiLevelType w:val="hybridMultilevel"/>
    <w:tmpl w:val="18EEBA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525E9F"/>
    <w:multiLevelType w:val="hybridMultilevel"/>
    <w:tmpl w:val="195E8F3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4437F"/>
    <w:multiLevelType w:val="hybridMultilevel"/>
    <w:tmpl w:val="303E02BC"/>
    <w:lvl w:ilvl="0" w:tplc="0C02FED0">
      <w:numFmt w:val="bullet"/>
      <w:lvlText w:val="•"/>
      <w:lvlJc w:val="left"/>
      <w:pPr>
        <w:ind w:left="0" w:firstLine="0"/>
      </w:pPr>
      <w:rPr>
        <w:rFonts w:ascii="Arial MT" w:eastAsia="Arial MT" w:hAnsi="Arial MT" w:cs="Arial MT" w:hint="default"/>
        <w:spacing w:val="0"/>
        <w:w w:val="100"/>
        <w:lang w:val="cs-CZ" w:eastAsia="en-US" w:bidi="ar-SA"/>
      </w:rPr>
    </w:lvl>
    <w:lvl w:ilvl="1" w:tplc="FFFFFFFF">
      <w:numFmt w:val="bullet"/>
      <w:lvlText w:val="•"/>
      <w:lvlJc w:val="left"/>
      <w:pPr>
        <w:ind w:left="1777" w:hanging="360"/>
      </w:pPr>
      <w:rPr>
        <w:rFonts w:hint="default"/>
        <w:lang w:val="cs-CZ" w:eastAsia="en-US" w:bidi="ar-SA"/>
      </w:rPr>
    </w:lvl>
    <w:lvl w:ilvl="2" w:tplc="FFFFFFFF">
      <w:numFmt w:val="bullet"/>
      <w:lvlText w:val="•"/>
      <w:lvlJc w:val="left"/>
      <w:pPr>
        <w:ind w:left="2714" w:hanging="360"/>
      </w:pPr>
      <w:rPr>
        <w:rFonts w:hint="default"/>
        <w:lang w:val="cs-CZ" w:eastAsia="en-US" w:bidi="ar-SA"/>
      </w:rPr>
    </w:lvl>
    <w:lvl w:ilvl="3" w:tplc="FFFFFFFF">
      <w:numFmt w:val="bullet"/>
      <w:lvlText w:val="•"/>
      <w:lvlJc w:val="left"/>
      <w:pPr>
        <w:ind w:left="3651" w:hanging="360"/>
      </w:pPr>
      <w:rPr>
        <w:rFonts w:hint="default"/>
        <w:lang w:val="cs-CZ" w:eastAsia="en-US" w:bidi="ar-SA"/>
      </w:rPr>
    </w:lvl>
    <w:lvl w:ilvl="4" w:tplc="FFFFFFFF">
      <w:numFmt w:val="bullet"/>
      <w:lvlText w:val="•"/>
      <w:lvlJc w:val="left"/>
      <w:pPr>
        <w:ind w:left="4588" w:hanging="360"/>
      </w:pPr>
      <w:rPr>
        <w:rFonts w:hint="default"/>
        <w:lang w:val="cs-CZ" w:eastAsia="en-US" w:bidi="ar-SA"/>
      </w:rPr>
    </w:lvl>
    <w:lvl w:ilvl="5" w:tplc="FFFFFFFF">
      <w:numFmt w:val="bullet"/>
      <w:lvlText w:val="•"/>
      <w:lvlJc w:val="left"/>
      <w:pPr>
        <w:ind w:left="5525" w:hanging="360"/>
      </w:pPr>
      <w:rPr>
        <w:rFonts w:hint="default"/>
        <w:lang w:val="cs-CZ" w:eastAsia="en-US" w:bidi="ar-SA"/>
      </w:rPr>
    </w:lvl>
    <w:lvl w:ilvl="6" w:tplc="FFFFFFFF">
      <w:numFmt w:val="bullet"/>
      <w:lvlText w:val="•"/>
      <w:lvlJc w:val="left"/>
      <w:pPr>
        <w:ind w:left="6462" w:hanging="360"/>
      </w:pPr>
      <w:rPr>
        <w:rFonts w:hint="default"/>
        <w:lang w:val="cs-CZ" w:eastAsia="en-US" w:bidi="ar-SA"/>
      </w:rPr>
    </w:lvl>
    <w:lvl w:ilvl="7" w:tplc="FFFFFFFF">
      <w:numFmt w:val="bullet"/>
      <w:lvlText w:val="•"/>
      <w:lvlJc w:val="left"/>
      <w:pPr>
        <w:ind w:left="7399" w:hanging="360"/>
      </w:pPr>
      <w:rPr>
        <w:rFonts w:hint="default"/>
        <w:lang w:val="cs-CZ" w:eastAsia="en-US" w:bidi="ar-SA"/>
      </w:rPr>
    </w:lvl>
    <w:lvl w:ilvl="8" w:tplc="FFFFFFFF">
      <w:numFmt w:val="bullet"/>
      <w:lvlText w:val="•"/>
      <w:lvlJc w:val="left"/>
      <w:pPr>
        <w:ind w:left="8336" w:hanging="360"/>
      </w:pPr>
      <w:rPr>
        <w:rFonts w:hint="default"/>
        <w:lang w:val="cs-CZ" w:eastAsia="en-US" w:bidi="ar-SA"/>
      </w:rPr>
    </w:lvl>
  </w:abstractNum>
  <w:abstractNum w:abstractNumId="15" w15:restartNumberingAfterBreak="0">
    <w:nsid w:val="3D6579CB"/>
    <w:multiLevelType w:val="hybridMultilevel"/>
    <w:tmpl w:val="73D653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D790830"/>
    <w:multiLevelType w:val="hybridMultilevel"/>
    <w:tmpl w:val="9B907A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D06C0F"/>
    <w:multiLevelType w:val="hybridMultilevel"/>
    <w:tmpl w:val="72BE55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177BD0"/>
    <w:multiLevelType w:val="hybridMultilevel"/>
    <w:tmpl w:val="41164206"/>
    <w:lvl w:ilvl="0" w:tplc="FFFFFFFF">
      <w:numFmt w:val="bullet"/>
      <w:lvlText w:val="•"/>
      <w:lvlJc w:val="left"/>
      <w:pPr>
        <w:ind w:left="84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cs-CZ" w:eastAsia="en-US" w:bidi="ar-SA"/>
      </w:rPr>
    </w:lvl>
    <w:lvl w:ilvl="1" w:tplc="99885D0C"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 w:hint="default"/>
        <w:spacing w:val="0"/>
        <w:w w:val="100"/>
      </w:rPr>
    </w:lvl>
    <w:lvl w:ilvl="2" w:tplc="FFFFFFFF">
      <w:numFmt w:val="bullet"/>
      <w:lvlText w:val="•"/>
      <w:lvlJc w:val="left"/>
      <w:pPr>
        <w:ind w:left="2539" w:hanging="360"/>
      </w:pPr>
      <w:rPr>
        <w:rFonts w:hint="default"/>
        <w:lang w:val="cs-CZ" w:eastAsia="en-US" w:bidi="ar-SA"/>
      </w:rPr>
    </w:lvl>
    <w:lvl w:ilvl="3" w:tplc="FFFFFFFF">
      <w:numFmt w:val="bullet"/>
      <w:lvlText w:val="•"/>
      <w:lvlJc w:val="left"/>
      <w:pPr>
        <w:ind w:left="3498" w:hanging="360"/>
      </w:pPr>
      <w:rPr>
        <w:rFonts w:hint="default"/>
        <w:lang w:val="cs-CZ" w:eastAsia="en-US" w:bidi="ar-SA"/>
      </w:rPr>
    </w:lvl>
    <w:lvl w:ilvl="4" w:tplc="FFFFFFFF">
      <w:numFmt w:val="bullet"/>
      <w:lvlText w:val="•"/>
      <w:lvlJc w:val="left"/>
      <w:pPr>
        <w:ind w:left="4457" w:hanging="360"/>
      </w:pPr>
      <w:rPr>
        <w:rFonts w:hint="default"/>
        <w:lang w:val="cs-CZ" w:eastAsia="en-US" w:bidi="ar-SA"/>
      </w:rPr>
    </w:lvl>
    <w:lvl w:ilvl="5" w:tplc="FFFFFFFF">
      <w:numFmt w:val="bullet"/>
      <w:lvlText w:val="•"/>
      <w:lvlJc w:val="left"/>
      <w:pPr>
        <w:ind w:left="5416" w:hanging="360"/>
      </w:pPr>
      <w:rPr>
        <w:rFonts w:hint="default"/>
        <w:lang w:val="cs-CZ" w:eastAsia="en-US" w:bidi="ar-SA"/>
      </w:rPr>
    </w:lvl>
    <w:lvl w:ilvl="6" w:tplc="FFFFFFFF">
      <w:numFmt w:val="bullet"/>
      <w:lvlText w:val="•"/>
      <w:lvlJc w:val="left"/>
      <w:pPr>
        <w:ind w:left="6375" w:hanging="360"/>
      </w:pPr>
      <w:rPr>
        <w:rFonts w:hint="default"/>
        <w:lang w:val="cs-CZ" w:eastAsia="en-US" w:bidi="ar-SA"/>
      </w:rPr>
    </w:lvl>
    <w:lvl w:ilvl="7" w:tplc="FFFFFFFF">
      <w:numFmt w:val="bullet"/>
      <w:lvlText w:val="•"/>
      <w:lvlJc w:val="left"/>
      <w:pPr>
        <w:ind w:left="7334" w:hanging="360"/>
      </w:pPr>
      <w:rPr>
        <w:rFonts w:hint="default"/>
        <w:lang w:val="cs-CZ" w:eastAsia="en-US" w:bidi="ar-SA"/>
      </w:rPr>
    </w:lvl>
    <w:lvl w:ilvl="8" w:tplc="FFFFFFFF">
      <w:numFmt w:val="bullet"/>
      <w:lvlText w:val="•"/>
      <w:lvlJc w:val="left"/>
      <w:pPr>
        <w:ind w:left="8293" w:hanging="360"/>
      </w:pPr>
      <w:rPr>
        <w:rFonts w:hint="default"/>
        <w:lang w:val="cs-CZ" w:eastAsia="en-US" w:bidi="ar-SA"/>
      </w:rPr>
    </w:lvl>
  </w:abstractNum>
  <w:abstractNum w:abstractNumId="19" w15:restartNumberingAfterBreak="0">
    <w:nsid w:val="409851F1"/>
    <w:multiLevelType w:val="hybridMultilevel"/>
    <w:tmpl w:val="A6627BAE"/>
    <w:lvl w:ilvl="0" w:tplc="8C40E162"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cs-CZ" w:eastAsia="en-US" w:bidi="ar-SA"/>
      </w:rPr>
    </w:lvl>
    <w:lvl w:ilvl="1" w:tplc="FFFFFFFF">
      <w:numFmt w:val="bullet"/>
      <w:lvlText w:val="•"/>
      <w:lvlJc w:val="left"/>
      <w:pPr>
        <w:ind w:left="1580" w:hanging="360"/>
      </w:pPr>
      <w:rPr>
        <w:rFonts w:ascii="Times New Roman" w:eastAsia="Times New Roman" w:hAnsi="Times New Roman" w:cs="Times New Roman" w:hint="default"/>
        <w:spacing w:val="0"/>
        <w:w w:val="100"/>
        <w:lang w:val="cs-CZ" w:eastAsia="en-US" w:bidi="ar-SA"/>
      </w:rPr>
    </w:lvl>
    <w:lvl w:ilvl="2" w:tplc="FFFFFFFF">
      <w:numFmt w:val="bullet"/>
      <w:lvlText w:val="•"/>
      <w:lvlJc w:val="left"/>
      <w:pPr>
        <w:ind w:left="2539" w:hanging="360"/>
      </w:pPr>
      <w:rPr>
        <w:rFonts w:hint="default"/>
        <w:lang w:val="cs-CZ" w:eastAsia="en-US" w:bidi="ar-SA"/>
      </w:rPr>
    </w:lvl>
    <w:lvl w:ilvl="3" w:tplc="FFFFFFFF">
      <w:numFmt w:val="bullet"/>
      <w:lvlText w:val="•"/>
      <w:lvlJc w:val="left"/>
      <w:pPr>
        <w:ind w:left="3498" w:hanging="360"/>
      </w:pPr>
      <w:rPr>
        <w:rFonts w:hint="default"/>
        <w:lang w:val="cs-CZ" w:eastAsia="en-US" w:bidi="ar-SA"/>
      </w:rPr>
    </w:lvl>
    <w:lvl w:ilvl="4" w:tplc="FFFFFFFF">
      <w:numFmt w:val="bullet"/>
      <w:lvlText w:val="•"/>
      <w:lvlJc w:val="left"/>
      <w:pPr>
        <w:ind w:left="4457" w:hanging="360"/>
      </w:pPr>
      <w:rPr>
        <w:rFonts w:hint="default"/>
        <w:lang w:val="cs-CZ" w:eastAsia="en-US" w:bidi="ar-SA"/>
      </w:rPr>
    </w:lvl>
    <w:lvl w:ilvl="5" w:tplc="FFFFFFFF">
      <w:numFmt w:val="bullet"/>
      <w:lvlText w:val="•"/>
      <w:lvlJc w:val="left"/>
      <w:pPr>
        <w:ind w:left="5416" w:hanging="360"/>
      </w:pPr>
      <w:rPr>
        <w:rFonts w:hint="default"/>
        <w:lang w:val="cs-CZ" w:eastAsia="en-US" w:bidi="ar-SA"/>
      </w:rPr>
    </w:lvl>
    <w:lvl w:ilvl="6" w:tplc="FFFFFFFF">
      <w:numFmt w:val="bullet"/>
      <w:lvlText w:val="•"/>
      <w:lvlJc w:val="left"/>
      <w:pPr>
        <w:ind w:left="6375" w:hanging="360"/>
      </w:pPr>
      <w:rPr>
        <w:rFonts w:hint="default"/>
        <w:lang w:val="cs-CZ" w:eastAsia="en-US" w:bidi="ar-SA"/>
      </w:rPr>
    </w:lvl>
    <w:lvl w:ilvl="7" w:tplc="FFFFFFFF">
      <w:numFmt w:val="bullet"/>
      <w:lvlText w:val="•"/>
      <w:lvlJc w:val="left"/>
      <w:pPr>
        <w:ind w:left="7334" w:hanging="360"/>
      </w:pPr>
      <w:rPr>
        <w:rFonts w:hint="default"/>
        <w:lang w:val="cs-CZ" w:eastAsia="en-US" w:bidi="ar-SA"/>
      </w:rPr>
    </w:lvl>
    <w:lvl w:ilvl="8" w:tplc="FFFFFFFF">
      <w:numFmt w:val="bullet"/>
      <w:lvlText w:val="•"/>
      <w:lvlJc w:val="left"/>
      <w:pPr>
        <w:ind w:left="8293" w:hanging="360"/>
      </w:pPr>
      <w:rPr>
        <w:rFonts w:hint="default"/>
        <w:lang w:val="cs-CZ" w:eastAsia="en-US" w:bidi="ar-SA"/>
      </w:rPr>
    </w:lvl>
  </w:abstractNum>
  <w:abstractNum w:abstractNumId="20" w15:restartNumberingAfterBreak="0">
    <w:nsid w:val="41ED6B91"/>
    <w:multiLevelType w:val="hybridMultilevel"/>
    <w:tmpl w:val="F400616C"/>
    <w:lvl w:ilvl="0" w:tplc="040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2200D77"/>
    <w:multiLevelType w:val="hybridMultilevel"/>
    <w:tmpl w:val="9CB8D47E"/>
    <w:lvl w:ilvl="0" w:tplc="5F129F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65625E"/>
    <w:multiLevelType w:val="hybridMultilevel"/>
    <w:tmpl w:val="D29673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F41F89"/>
    <w:multiLevelType w:val="hybridMultilevel"/>
    <w:tmpl w:val="6112484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B978C6"/>
    <w:multiLevelType w:val="hybridMultilevel"/>
    <w:tmpl w:val="A5FE93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3C0F6B"/>
    <w:multiLevelType w:val="hybridMultilevel"/>
    <w:tmpl w:val="480C6E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A21263"/>
    <w:multiLevelType w:val="multilevel"/>
    <w:tmpl w:val="4718E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F60D3F"/>
    <w:multiLevelType w:val="hybridMultilevel"/>
    <w:tmpl w:val="E4CCEB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D142C5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05B6AF6"/>
    <w:multiLevelType w:val="hybridMultilevel"/>
    <w:tmpl w:val="62D039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FE1F99"/>
    <w:multiLevelType w:val="multilevel"/>
    <w:tmpl w:val="DE180182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3041637"/>
    <w:multiLevelType w:val="hybridMultilevel"/>
    <w:tmpl w:val="07FCBE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5E355E"/>
    <w:multiLevelType w:val="multilevel"/>
    <w:tmpl w:val="040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3" w15:restartNumberingAfterBreak="0">
    <w:nsid w:val="5BE3590C"/>
    <w:multiLevelType w:val="hybridMultilevel"/>
    <w:tmpl w:val="37A4F994"/>
    <w:lvl w:ilvl="0" w:tplc="6E9E321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2BA52C1"/>
    <w:multiLevelType w:val="hybridMultilevel"/>
    <w:tmpl w:val="E23A5AAA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F12205"/>
    <w:multiLevelType w:val="hybridMultilevel"/>
    <w:tmpl w:val="095A2B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CD4A62"/>
    <w:multiLevelType w:val="hybridMultilevel"/>
    <w:tmpl w:val="A3CC4FCA"/>
    <w:lvl w:ilvl="0" w:tplc="040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1ED7108"/>
    <w:multiLevelType w:val="hybridMultilevel"/>
    <w:tmpl w:val="AC085F7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2AB4AC0"/>
    <w:multiLevelType w:val="hybridMultilevel"/>
    <w:tmpl w:val="4AAADA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20690A"/>
    <w:multiLevelType w:val="hybridMultilevel"/>
    <w:tmpl w:val="73E0CBB2"/>
    <w:lvl w:ilvl="0" w:tplc="D47AD366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843B5B"/>
    <w:multiLevelType w:val="hybridMultilevel"/>
    <w:tmpl w:val="11985F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82712"/>
    <w:multiLevelType w:val="multilevel"/>
    <w:tmpl w:val="7F62355E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67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55" w:hanging="1440"/>
      </w:pPr>
      <w:rPr>
        <w:rFonts w:hint="default"/>
      </w:rPr>
    </w:lvl>
  </w:abstractNum>
  <w:abstractNum w:abstractNumId="42" w15:restartNumberingAfterBreak="0">
    <w:nsid w:val="7A987C92"/>
    <w:multiLevelType w:val="hybridMultilevel"/>
    <w:tmpl w:val="6800330E"/>
    <w:lvl w:ilvl="0" w:tplc="FD320BAA">
      <w:numFmt w:val="bullet"/>
      <w:lvlText w:val="•"/>
      <w:lvlJc w:val="left"/>
      <w:pPr>
        <w:ind w:left="84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cs-CZ" w:eastAsia="en-US" w:bidi="ar-SA"/>
      </w:rPr>
    </w:lvl>
    <w:lvl w:ilvl="1" w:tplc="CA74567E">
      <w:numFmt w:val="bullet"/>
      <w:lvlText w:val="•"/>
      <w:lvlJc w:val="left"/>
      <w:pPr>
        <w:ind w:left="1580" w:hanging="360"/>
      </w:pPr>
      <w:rPr>
        <w:rFonts w:ascii="Times New Roman" w:eastAsia="Times New Roman" w:hAnsi="Times New Roman" w:cs="Times New Roman" w:hint="default"/>
        <w:spacing w:val="0"/>
        <w:w w:val="100"/>
        <w:lang w:val="cs-CZ" w:eastAsia="en-US" w:bidi="ar-SA"/>
      </w:rPr>
    </w:lvl>
    <w:lvl w:ilvl="2" w:tplc="A81E3698">
      <w:numFmt w:val="bullet"/>
      <w:lvlText w:val="•"/>
      <w:lvlJc w:val="left"/>
      <w:pPr>
        <w:ind w:left="2539" w:hanging="360"/>
      </w:pPr>
      <w:rPr>
        <w:rFonts w:hint="default"/>
        <w:lang w:val="cs-CZ" w:eastAsia="en-US" w:bidi="ar-SA"/>
      </w:rPr>
    </w:lvl>
    <w:lvl w:ilvl="3" w:tplc="DA987626">
      <w:numFmt w:val="bullet"/>
      <w:lvlText w:val="•"/>
      <w:lvlJc w:val="left"/>
      <w:pPr>
        <w:ind w:left="3498" w:hanging="360"/>
      </w:pPr>
      <w:rPr>
        <w:rFonts w:hint="default"/>
        <w:lang w:val="cs-CZ" w:eastAsia="en-US" w:bidi="ar-SA"/>
      </w:rPr>
    </w:lvl>
    <w:lvl w:ilvl="4" w:tplc="33DE5940">
      <w:numFmt w:val="bullet"/>
      <w:lvlText w:val="•"/>
      <w:lvlJc w:val="left"/>
      <w:pPr>
        <w:ind w:left="4457" w:hanging="360"/>
      </w:pPr>
      <w:rPr>
        <w:rFonts w:hint="default"/>
        <w:lang w:val="cs-CZ" w:eastAsia="en-US" w:bidi="ar-SA"/>
      </w:rPr>
    </w:lvl>
    <w:lvl w:ilvl="5" w:tplc="830A92F2">
      <w:numFmt w:val="bullet"/>
      <w:lvlText w:val="•"/>
      <w:lvlJc w:val="left"/>
      <w:pPr>
        <w:ind w:left="5416" w:hanging="360"/>
      </w:pPr>
      <w:rPr>
        <w:rFonts w:hint="default"/>
        <w:lang w:val="cs-CZ" w:eastAsia="en-US" w:bidi="ar-SA"/>
      </w:rPr>
    </w:lvl>
    <w:lvl w:ilvl="6" w:tplc="C666B7EA">
      <w:numFmt w:val="bullet"/>
      <w:lvlText w:val="•"/>
      <w:lvlJc w:val="left"/>
      <w:pPr>
        <w:ind w:left="6375" w:hanging="360"/>
      </w:pPr>
      <w:rPr>
        <w:rFonts w:hint="default"/>
        <w:lang w:val="cs-CZ" w:eastAsia="en-US" w:bidi="ar-SA"/>
      </w:rPr>
    </w:lvl>
    <w:lvl w:ilvl="7" w:tplc="409ACABA">
      <w:numFmt w:val="bullet"/>
      <w:lvlText w:val="•"/>
      <w:lvlJc w:val="left"/>
      <w:pPr>
        <w:ind w:left="7334" w:hanging="360"/>
      </w:pPr>
      <w:rPr>
        <w:rFonts w:hint="default"/>
        <w:lang w:val="cs-CZ" w:eastAsia="en-US" w:bidi="ar-SA"/>
      </w:rPr>
    </w:lvl>
    <w:lvl w:ilvl="8" w:tplc="B664C83A">
      <w:numFmt w:val="bullet"/>
      <w:lvlText w:val="•"/>
      <w:lvlJc w:val="left"/>
      <w:pPr>
        <w:ind w:left="8293" w:hanging="360"/>
      </w:pPr>
      <w:rPr>
        <w:rFonts w:hint="default"/>
        <w:lang w:val="cs-CZ" w:eastAsia="en-US" w:bidi="ar-SA"/>
      </w:rPr>
    </w:lvl>
  </w:abstractNum>
  <w:abstractNum w:abstractNumId="43" w15:restartNumberingAfterBreak="0">
    <w:nsid w:val="7C5A4C8A"/>
    <w:multiLevelType w:val="hybridMultilevel"/>
    <w:tmpl w:val="2F6003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4423317">
    <w:abstractNumId w:val="37"/>
  </w:num>
  <w:num w:numId="2" w16cid:durableId="949313898">
    <w:abstractNumId w:val="15"/>
  </w:num>
  <w:num w:numId="3" w16cid:durableId="130052111">
    <w:abstractNumId w:val="36"/>
  </w:num>
  <w:num w:numId="4" w16cid:durableId="2016953650">
    <w:abstractNumId w:val="20"/>
  </w:num>
  <w:num w:numId="5" w16cid:durableId="73867974">
    <w:abstractNumId w:val="10"/>
  </w:num>
  <w:num w:numId="6" w16cid:durableId="257325457">
    <w:abstractNumId w:val="10"/>
  </w:num>
  <w:num w:numId="7" w16cid:durableId="486634660">
    <w:abstractNumId w:val="43"/>
  </w:num>
  <w:num w:numId="8" w16cid:durableId="740250281">
    <w:abstractNumId w:val="29"/>
  </w:num>
  <w:num w:numId="9" w16cid:durableId="199166902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4893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86297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501898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19184">
    <w:abstractNumId w:val="25"/>
  </w:num>
  <w:num w:numId="14" w16cid:durableId="1261336178">
    <w:abstractNumId w:val="8"/>
  </w:num>
  <w:num w:numId="15" w16cid:durableId="1004477766">
    <w:abstractNumId w:val="26"/>
  </w:num>
  <w:num w:numId="16" w16cid:durableId="678435011">
    <w:abstractNumId w:val="21"/>
  </w:num>
  <w:num w:numId="17" w16cid:durableId="922303788">
    <w:abstractNumId w:val="28"/>
  </w:num>
  <w:num w:numId="18" w16cid:durableId="878127920">
    <w:abstractNumId w:val="30"/>
  </w:num>
  <w:num w:numId="19" w16cid:durableId="1370452651">
    <w:abstractNumId w:val="3"/>
  </w:num>
  <w:num w:numId="20" w16cid:durableId="513888508">
    <w:abstractNumId w:val="0"/>
  </w:num>
  <w:num w:numId="21" w16cid:durableId="1024865312">
    <w:abstractNumId w:val="33"/>
  </w:num>
  <w:num w:numId="22" w16cid:durableId="1615821300">
    <w:abstractNumId w:val="2"/>
  </w:num>
  <w:num w:numId="23" w16cid:durableId="985550797">
    <w:abstractNumId w:val="41"/>
  </w:num>
  <w:num w:numId="24" w16cid:durableId="1613004082">
    <w:abstractNumId w:val="14"/>
  </w:num>
  <w:num w:numId="25" w16cid:durableId="1944608276">
    <w:abstractNumId w:val="42"/>
  </w:num>
  <w:num w:numId="26" w16cid:durableId="1263102385">
    <w:abstractNumId w:val="5"/>
  </w:num>
  <w:num w:numId="27" w16cid:durableId="802501136">
    <w:abstractNumId w:val="23"/>
  </w:num>
  <w:num w:numId="28" w16cid:durableId="213734642">
    <w:abstractNumId w:val="32"/>
  </w:num>
  <w:num w:numId="29" w16cid:durableId="1827280353">
    <w:abstractNumId w:val="34"/>
  </w:num>
  <w:num w:numId="30" w16cid:durableId="1015957295">
    <w:abstractNumId w:val="13"/>
  </w:num>
  <w:num w:numId="31" w16cid:durableId="417530364">
    <w:abstractNumId w:val="19"/>
  </w:num>
  <w:num w:numId="32" w16cid:durableId="143475806">
    <w:abstractNumId w:val="18"/>
  </w:num>
  <w:num w:numId="33" w16cid:durableId="359625421">
    <w:abstractNumId w:val="31"/>
  </w:num>
  <w:num w:numId="34" w16cid:durableId="1307079409">
    <w:abstractNumId w:val="40"/>
  </w:num>
  <w:num w:numId="35" w16cid:durableId="1659380778">
    <w:abstractNumId w:val="24"/>
  </w:num>
  <w:num w:numId="36" w16cid:durableId="1166746737">
    <w:abstractNumId w:val="27"/>
  </w:num>
  <w:num w:numId="37" w16cid:durableId="1052576075">
    <w:abstractNumId w:val="35"/>
  </w:num>
  <w:num w:numId="38" w16cid:durableId="1863860155">
    <w:abstractNumId w:val="22"/>
  </w:num>
  <w:num w:numId="39" w16cid:durableId="810905172">
    <w:abstractNumId w:val="16"/>
  </w:num>
  <w:num w:numId="40" w16cid:durableId="779181008">
    <w:abstractNumId w:val="12"/>
  </w:num>
  <w:num w:numId="41" w16cid:durableId="675230010">
    <w:abstractNumId w:val="7"/>
  </w:num>
  <w:num w:numId="42" w16cid:durableId="1780448277">
    <w:abstractNumId w:val="9"/>
  </w:num>
  <w:num w:numId="43" w16cid:durableId="1589384604">
    <w:abstractNumId w:val="38"/>
  </w:num>
  <w:num w:numId="44" w16cid:durableId="227694447">
    <w:abstractNumId w:val="4"/>
  </w:num>
  <w:num w:numId="45" w16cid:durableId="421295900">
    <w:abstractNumId w:val="1"/>
  </w:num>
  <w:num w:numId="46" w16cid:durableId="210371939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51"/>
    <w:rsid w:val="00004D2F"/>
    <w:rsid w:val="00026342"/>
    <w:rsid w:val="00032E62"/>
    <w:rsid w:val="00035571"/>
    <w:rsid w:val="000423DE"/>
    <w:rsid w:val="0005389D"/>
    <w:rsid w:val="00057F88"/>
    <w:rsid w:val="00071E7F"/>
    <w:rsid w:val="00083093"/>
    <w:rsid w:val="00087AAE"/>
    <w:rsid w:val="000A2911"/>
    <w:rsid w:val="000A5678"/>
    <w:rsid w:val="000B4598"/>
    <w:rsid w:val="000B49C6"/>
    <w:rsid w:val="000C0867"/>
    <w:rsid w:val="000C2D93"/>
    <w:rsid w:val="000E51C4"/>
    <w:rsid w:val="000F6E86"/>
    <w:rsid w:val="00100167"/>
    <w:rsid w:val="00113BE1"/>
    <w:rsid w:val="00114832"/>
    <w:rsid w:val="0017059C"/>
    <w:rsid w:val="00172E9A"/>
    <w:rsid w:val="001732A7"/>
    <w:rsid w:val="00176EE3"/>
    <w:rsid w:val="001853E3"/>
    <w:rsid w:val="00197281"/>
    <w:rsid w:val="001C0D21"/>
    <w:rsid w:val="001C39C2"/>
    <w:rsid w:val="001C4A39"/>
    <w:rsid w:val="001D0540"/>
    <w:rsid w:val="001D1B83"/>
    <w:rsid w:val="001D3324"/>
    <w:rsid w:val="001E4994"/>
    <w:rsid w:val="001E7420"/>
    <w:rsid w:val="00200723"/>
    <w:rsid w:val="00212656"/>
    <w:rsid w:val="00214BAE"/>
    <w:rsid w:val="00225808"/>
    <w:rsid w:val="00242843"/>
    <w:rsid w:val="00252500"/>
    <w:rsid w:val="002540EA"/>
    <w:rsid w:val="002662BD"/>
    <w:rsid w:val="00271D7A"/>
    <w:rsid w:val="00272A32"/>
    <w:rsid w:val="002853B3"/>
    <w:rsid w:val="00292D20"/>
    <w:rsid w:val="00295263"/>
    <w:rsid w:val="002A1541"/>
    <w:rsid w:val="002A1BDA"/>
    <w:rsid w:val="002A70EC"/>
    <w:rsid w:val="002B1763"/>
    <w:rsid w:val="002B230D"/>
    <w:rsid w:val="002B3678"/>
    <w:rsid w:val="002B7215"/>
    <w:rsid w:val="002C12C3"/>
    <w:rsid w:val="002C221D"/>
    <w:rsid w:val="002F0773"/>
    <w:rsid w:val="0030031E"/>
    <w:rsid w:val="00304A5B"/>
    <w:rsid w:val="003253A9"/>
    <w:rsid w:val="00344753"/>
    <w:rsid w:val="003474A1"/>
    <w:rsid w:val="00353549"/>
    <w:rsid w:val="00357F29"/>
    <w:rsid w:val="00367C1F"/>
    <w:rsid w:val="00371578"/>
    <w:rsid w:val="00371AC8"/>
    <w:rsid w:val="0037445F"/>
    <w:rsid w:val="003746B9"/>
    <w:rsid w:val="003841C2"/>
    <w:rsid w:val="00391992"/>
    <w:rsid w:val="00391F85"/>
    <w:rsid w:val="00397345"/>
    <w:rsid w:val="00397CEF"/>
    <w:rsid w:val="003A0D9C"/>
    <w:rsid w:val="003A2B0F"/>
    <w:rsid w:val="003B506F"/>
    <w:rsid w:val="003B7F41"/>
    <w:rsid w:val="003C646B"/>
    <w:rsid w:val="003D0E2C"/>
    <w:rsid w:val="003E630A"/>
    <w:rsid w:val="004012E7"/>
    <w:rsid w:val="004208C9"/>
    <w:rsid w:val="00425254"/>
    <w:rsid w:val="0043587C"/>
    <w:rsid w:val="00452390"/>
    <w:rsid w:val="0045471D"/>
    <w:rsid w:val="00460315"/>
    <w:rsid w:val="00462863"/>
    <w:rsid w:val="00471A03"/>
    <w:rsid w:val="00482894"/>
    <w:rsid w:val="00487536"/>
    <w:rsid w:val="0049255A"/>
    <w:rsid w:val="0049765C"/>
    <w:rsid w:val="004A1AC4"/>
    <w:rsid w:val="004A30BF"/>
    <w:rsid w:val="004A606B"/>
    <w:rsid w:val="004B1B1C"/>
    <w:rsid w:val="004C54F2"/>
    <w:rsid w:val="004D42CF"/>
    <w:rsid w:val="004E2DC5"/>
    <w:rsid w:val="004F47B3"/>
    <w:rsid w:val="004F4A3D"/>
    <w:rsid w:val="00536352"/>
    <w:rsid w:val="005424BC"/>
    <w:rsid w:val="00552139"/>
    <w:rsid w:val="005672A3"/>
    <w:rsid w:val="00581417"/>
    <w:rsid w:val="005857FB"/>
    <w:rsid w:val="005A3FBE"/>
    <w:rsid w:val="005B6D5C"/>
    <w:rsid w:val="005B7C71"/>
    <w:rsid w:val="005C2BEB"/>
    <w:rsid w:val="005D4B07"/>
    <w:rsid w:val="005D6B0C"/>
    <w:rsid w:val="005E2A0F"/>
    <w:rsid w:val="005E4D4A"/>
    <w:rsid w:val="005E5A3F"/>
    <w:rsid w:val="005F330F"/>
    <w:rsid w:val="005F74F4"/>
    <w:rsid w:val="0062208E"/>
    <w:rsid w:val="00623C58"/>
    <w:rsid w:val="00625619"/>
    <w:rsid w:val="00632251"/>
    <w:rsid w:val="00634C76"/>
    <w:rsid w:val="00644383"/>
    <w:rsid w:val="006572CE"/>
    <w:rsid w:val="00660A0D"/>
    <w:rsid w:val="006639AB"/>
    <w:rsid w:val="0067051A"/>
    <w:rsid w:val="00683273"/>
    <w:rsid w:val="00685EDF"/>
    <w:rsid w:val="006906DE"/>
    <w:rsid w:val="006A06E8"/>
    <w:rsid w:val="006A760D"/>
    <w:rsid w:val="006B2B16"/>
    <w:rsid w:val="006B38BA"/>
    <w:rsid w:val="006B5896"/>
    <w:rsid w:val="006B78F0"/>
    <w:rsid w:val="006F1210"/>
    <w:rsid w:val="006F7FE1"/>
    <w:rsid w:val="00712F51"/>
    <w:rsid w:val="00721114"/>
    <w:rsid w:val="00736775"/>
    <w:rsid w:val="00737672"/>
    <w:rsid w:val="00741358"/>
    <w:rsid w:val="00743E9A"/>
    <w:rsid w:val="00744E98"/>
    <w:rsid w:val="007646F4"/>
    <w:rsid w:val="00767B58"/>
    <w:rsid w:val="00770DDC"/>
    <w:rsid w:val="00771940"/>
    <w:rsid w:val="00774F0D"/>
    <w:rsid w:val="00777D0C"/>
    <w:rsid w:val="00784994"/>
    <w:rsid w:val="00785CF0"/>
    <w:rsid w:val="007B6BF0"/>
    <w:rsid w:val="007C5C6F"/>
    <w:rsid w:val="007D3D7A"/>
    <w:rsid w:val="007E571C"/>
    <w:rsid w:val="007F01BA"/>
    <w:rsid w:val="007F10FD"/>
    <w:rsid w:val="007F3D89"/>
    <w:rsid w:val="007F60BD"/>
    <w:rsid w:val="0080061A"/>
    <w:rsid w:val="00804851"/>
    <w:rsid w:val="0081274D"/>
    <w:rsid w:val="008144DA"/>
    <w:rsid w:val="008266D1"/>
    <w:rsid w:val="00831F9A"/>
    <w:rsid w:val="00834137"/>
    <w:rsid w:val="00834E13"/>
    <w:rsid w:val="00871CB8"/>
    <w:rsid w:val="00874465"/>
    <w:rsid w:val="00883E9B"/>
    <w:rsid w:val="00893A11"/>
    <w:rsid w:val="00893CEA"/>
    <w:rsid w:val="00896AE9"/>
    <w:rsid w:val="008A4535"/>
    <w:rsid w:val="008A525A"/>
    <w:rsid w:val="008B1FAB"/>
    <w:rsid w:val="008B5F16"/>
    <w:rsid w:val="008C797F"/>
    <w:rsid w:val="008D1B3A"/>
    <w:rsid w:val="008D5D01"/>
    <w:rsid w:val="008E0E1A"/>
    <w:rsid w:val="008E1F82"/>
    <w:rsid w:val="008E66DA"/>
    <w:rsid w:val="008F4525"/>
    <w:rsid w:val="008F6F5C"/>
    <w:rsid w:val="008F7A06"/>
    <w:rsid w:val="00904AFB"/>
    <w:rsid w:val="00913D9A"/>
    <w:rsid w:val="0092389B"/>
    <w:rsid w:val="009421F3"/>
    <w:rsid w:val="00943404"/>
    <w:rsid w:val="00952EDE"/>
    <w:rsid w:val="00960692"/>
    <w:rsid w:val="009716D5"/>
    <w:rsid w:val="00972013"/>
    <w:rsid w:val="00977C62"/>
    <w:rsid w:val="009B088C"/>
    <w:rsid w:val="009B1C74"/>
    <w:rsid w:val="009C1700"/>
    <w:rsid w:val="009C413D"/>
    <w:rsid w:val="009E1110"/>
    <w:rsid w:val="009E4DE9"/>
    <w:rsid w:val="009F1BDA"/>
    <w:rsid w:val="00A01E1D"/>
    <w:rsid w:val="00A041BA"/>
    <w:rsid w:val="00A0721D"/>
    <w:rsid w:val="00A116EE"/>
    <w:rsid w:val="00A117BA"/>
    <w:rsid w:val="00A12108"/>
    <w:rsid w:val="00A15E26"/>
    <w:rsid w:val="00A20685"/>
    <w:rsid w:val="00A25F89"/>
    <w:rsid w:val="00A3045F"/>
    <w:rsid w:val="00A40281"/>
    <w:rsid w:val="00A51768"/>
    <w:rsid w:val="00A531C7"/>
    <w:rsid w:val="00A54C1E"/>
    <w:rsid w:val="00A566BF"/>
    <w:rsid w:val="00A66682"/>
    <w:rsid w:val="00A75455"/>
    <w:rsid w:val="00A7584B"/>
    <w:rsid w:val="00A76655"/>
    <w:rsid w:val="00A770C4"/>
    <w:rsid w:val="00A8049F"/>
    <w:rsid w:val="00A926C5"/>
    <w:rsid w:val="00A9454F"/>
    <w:rsid w:val="00AB0C5F"/>
    <w:rsid w:val="00AB5BBA"/>
    <w:rsid w:val="00AC6D74"/>
    <w:rsid w:val="00AF0DE9"/>
    <w:rsid w:val="00B112A8"/>
    <w:rsid w:val="00B12B89"/>
    <w:rsid w:val="00B4591B"/>
    <w:rsid w:val="00B53262"/>
    <w:rsid w:val="00B857E2"/>
    <w:rsid w:val="00B9281A"/>
    <w:rsid w:val="00B93068"/>
    <w:rsid w:val="00BE2523"/>
    <w:rsid w:val="00BF75A5"/>
    <w:rsid w:val="00C03AD0"/>
    <w:rsid w:val="00C0522C"/>
    <w:rsid w:val="00C11A53"/>
    <w:rsid w:val="00C11FC9"/>
    <w:rsid w:val="00C157F6"/>
    <w:rsid w:val="00C24A37"/>
    <w:rsid w:val="00C33337"/>
    <w:rsid w:val="00C360EB"/>
    <w:rsid w:val="00C3622B"/>
    <w:rsid w:val="00C40109"/>
    <w:rsid w:val="00C57738"/>
    <w:rsid w:val="00C60165"/>
    <w:rsid w:val="00C7481A"/>
    <w:rsid w:val="00C74A1E"/>
    <w:rsid w:val="00C84349"/>
    <w:rsid w:val="00C90751"/>
    <w:rsid w:val="00C933D5"/>
    <w:rsid w:val="00CA27D7"/>
    <w:rsid w:val="00CA3481"/>
    <w:rsid w:val="00CA7A79"/>
    <w:rsid w:val="00CB2FB9"/>
    <w:rsid w:val="00CC4B62"/>
    <w:rsid w:val="00D00548"/>
    <w:rsid w:val="00D14D1E"/>
    <w:rsid w:val="00D1790F"/>
    <w:rsid w:val="00D37676"/>
    <w:rsid w:val="00D66EB8"/>
    <w:rsid w:val="00D74BF7"/>
    <w:rsid w:val="00D77B2F"/>
    <w:rsid w:val="00DA229B"/>
    <w:rsid w:val="00DC3A09"/>
    <w:rsid w:val="00DC7845"/>
    <w:rsid w:val="00DD36CE"/>
    <w:rsid w:val="00DD4A16"/>
    <w:rsid w:val="00DD6DD5"/>
    <w:rsid w:val="00DE075D"/>
    <w:rsid w:val="00DF56B3"/>
    <w:rsid w:val="00DF586B"/>
    <w:rsid w:val="00DF69E1"/>
    <w:rsid w:val="00E07DE0"/>
    <w:rsid w:val="00E202E6"/>
    <w:rsid w:val="00E30722"/>
    <w:rsid w:val="00E3131C"/>
    <w:rsid w:val="00E45B96"/>
    <w:rsid w:val="00E46091"/>
    <w:rsid w:val="00E822C4"/>
    <w:rsid w:val="00EA6D60"/>
    <w:rsid w:val="00EA7E95"/>
    <w:rsid w:val="00EB3916"/>
    <w:rsid w:val="00ED133D"/>
    <w:rsid w:val="00ED731B"/>
    <w:rsid w:val="00F00465"/>
    <w:rsid w:val="00F05940"/>
    <w:rsid w:val="00F110D1"/>
    <w:rsid w:val="00F2416B"/>
    <w:rsid w:val="00F421AF"/>
    <w:rsid w:val="00F44038"/>
    <w:rsid w:val="00F61AB1"/>
    <w:rsid w:val="00F6539D"/>
    <w:rsid w:val="00F76B21"/>
    <w:rsid w:val="00F97272"/>
    <w:rsid w:val="00FA7750"/>
    <w:rsid w:val="00FC3ECC"/>
    <w:rsid w:val="00FC4181"/>
    <w:rsid w:val="00FD5D08"/>
    <w:rsid w:val="00FE33F6"/>
    <w:rsid w:val="00FF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1B3460"/>
  <w15:docId w15:val="{BF847A5B-3996-43F4-8826-30B4135FE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semiHidden="1" w:uiPriority="0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F1210"/>
    <w:rPr>
      <w:rFonts w:ascii="Tms Rmn" w:eastAsia="Times New Roman" w:hAnsi="Tms Rmn"/>
    </w:rPr>
  </w:style>
  <w:style w:type="paragraph" w:styleId="Nadpis1">
    <w:name w:val="heading 1"/>
    <w:basedOn w:val="Normln"/>
    <w:next w:val="Normln"/>
    <w:link w:val="Nadpis1Char"/>
    <w:qFormat/>
    <w:locked/>
    <w:rsid w:val="002B230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2B230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B230D"/>
    <w:pPr>
      <w:keepNext/>
      <w:jc w:val="center"/>
      <w:outlineLvl w:val="2"/>
    </w:pPr>
    <w:rPr>
      <w:rFonts w:ascii="Arial" w:hAnsi="Arial"/>
      <w:b/>
      <w:sz w:val="24"/>
      <w:u w:val="single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locked/>
    <w:rsid w:val="00113BE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locked/>
    <w:rsid w:val="00C90751"/>
    <w:rPr>
      <w:color w:val="000000"/>
      <w:sz w:val="24"/>
      <w:szCs w:val="24"/>
    </w:rPr>
  </w:style>
  <w:style w:type="character" w:customStyle="1" w:styleId="ZkladntextChar">
    <w:name w:val="Základní text Char"/>
    <w:link w:val="Zkladntext"/>
    <w:rsid w:val="00C90751"/>
    <w:rPr>
      <w:rFonts w:ascii="Tms Rmn" w:eastAsia="Times New Roman" w:hAnsi="Tms Rm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locked/>
    <w:rsid w:val="00C90751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C90751"/>
    <w:rPr>
      <w:rFonts w:ascii="Tms Rmn" w:eastAsia="Times New Roman" w:hAnsi="Tms Rm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locked/>
    <w:rsid w:val="00C9075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90751"/>
    <w:rPr>
      <w:rFonts w:ascii="Tms Rmn" w:eastAsia="Times New Roman" w:hAnsi="Tms Rmn" w:cs="Times New Roman"/>
      <w:sz w:val="20"/>
      <w:szCs w:val="20"/>
      <w:lang w:eastAsia="cs-CZ"/>
    </w:rPr>
  </w:style>
  <w:style w:type="paragraph" w:customStyle="1" w:styleId="Zakladnmtext">
    <w:name w:val="Z&lt;/a&gt;kladn&lt;/m&gt; text"/>
    <w:locked/>
    <w:rsid w:val="00C90751"/>
    <w:pPr>
      <w:jc w:val="both"/>
    </w:pPr>
    <w:rPr>
      <w:rFonts w:ascii="Times New Roman" w:eastAsia="Times New Roman" w:hAnsi="Times New Roman"/>
      <w:color w:val="000000"/>
      <w:sz w:val="24"/>
      <w:szCs w:val="24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locked/>
    <w:rsid w:val="00C907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90751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locked/>
    <w:rsid w:val="00C90751"/>
    <w:rPr>
      <w:color w:val="0000FF"/>
      <w:u w:val="single"/>
    </w:rPr>
  </w:style>
  <w:style w:type="character" w:styleId="Zstupntext">
    <w:name w:val="Placeholder Text"/>
    <w:uiPriority w:val="99"/>
    <w:semiHidden/>
    <w:locked/>
    <w:rsid w:val="00A20685"/>
    <w:rPr>
      <w:color w:val="808080"/>
    </w:rPr>
  </w:style>
  <w:style w:type="paragraph" w:customStyle="1" w:styleId="Msto">
    <w:name w:val="Město"/>
    <w:basedOn w:val="Normln"/>
    <w:qFormat/>
    <w:locked/>
    <w:rsid w:val="00896AE9"/>
    <w:pPr>
      <w:tabs>
        <w:tab w:val="left" w:pos="2520"/>
      </w:tabs>
      <w:ind w:left="720" w:right="538"/>
      <w:jc w:val="both"/>
    </w:pPr>
    <w:rPr>
      <w:rFonts w:ascii="Calibri" w:hAnsi="Calibri"/>
      <w:caps/>
      <w:sz w:val="24"/>
    </w:rPr>
  </w:style>
  <w:style w:type="paragraph" w:styleId="Odstavecseseznamem">
    <w:name w:val="List Paragraph"/>
    <w:basedOn w:val="Normln"/>
    <w:uiPriority w:val="1"/>
    <w:qFormat/>
    <w:locked/>
    <w:rsid w:val="00625619"/>
    <w:pPr>
      <w:ind w:left="720"/>
      <w:contextualSpacing/>
    </w:pPr>
  </w:style>
  <w:style w:type="character" w:customStyle="1" w:styleId="Calibrimal">
    <w:name w:val="Calibri malé"/>
    <w:uiPriority w:val="1"/>
    <w:qFormat/>
    <w:locked/>
    <w:rsid w:val="00EA7E95"/>
    <w:rPr>
      <w:rFonts w:ascii="Times New Roman" w:hAnsi="Times New Roman"/>
      <w:sz w:val="24"/>
    </w:rPr>
  </w:style>
  <w:style w:type="character" w:customStyle="1" w:styleId="Calibritext">
    <w:name w:val="Calibri text"/>
    <w:qFormat/>
    <w:rsid w:val="00CA3481"/>
    <w:rPr>
      <w:rFonts w:ascii="Calibri" w:hAnsi="Calibri"/>
      <w:sz w:val="22"/>
    </w:rPr>
  </w:style>
  <w:style w:type="character" w:customStyle="1" w:styleId="Calibrinadpis">
    <w:name w:val="Calibri nadpis"/>
    <w:uiPriority w:val="1"/>
    <w:locked/>
    <w:rsid w:val="00CA3481"/>
    <w:rPr>
      <w:rFonts w:ascii="Calibri" w:hAnsi="Calibri"/>
      <w:b/>
      <w:sz w:val="28"/>
    </w:rPr>
  </w:style>
  <w:style w:type="character" w:customStyle="1" w:styleId="Calibrivelk">
    <w:name w:val="Calibri velké"/>
    <w:uiPriority w:val="1"/>
    <w:qFormat/>
    <w:rsid w:val="00CA3481"/>
    <w:rPr>
      <w:rFonts w:ascii="Calibri" w:hAnsi="Calibri"/>
      <w:sz w:val="24"/>
    </w:rPr>
  </w:style>
  <w:style w:type="character" w:customStyle="1" w:styleId="Calibrivelkkapitlky">
    <w:name w:val="Calibri velké kapitálky"/>
    <w:uiPriority w:val="1"/>
    <w:locked/>
    <w:rsid w:val="00CA3481"/>
    <w:rPr>
      <w:rFonts w:ascii="Calibri" w:hAnsi="Calibri"/>
      <w:caps w:val="0"/>
      <w:smallCaps/>
      <w:sz w:val="24"/>
    </w:rPr>
  </w:style>
  <w:style w:type="character" w:customStyle="1" w:styleId="Cambriavelk">
    <w:name w:val="Cambria velké"/>
    <w:uiPriority w:val="1"/>
    <w:locked/>
    <w:rsid w:val="006F1210"/>
    <w:rPr>
      <w:rFonts w:ascii="Cambria" w:hAnsi="Cambria"/>
      <w:sz w:val="26"/>
    </w:rPr>
  </w:style>
  <w:style w:type="table" w:styleId="Svtlstnovnzvraznn2">
    <w:name w:val="Light Shading Accent 2"/>
    <w:basedOn w:val="Normlntabulka"/>
    <w:uiPriority w:val="60"/>
    <w:locked/>
    <w:rsid w:val="003A2B0F"/>
    <w:pPr>
      <w:ind w:left="1423" w:hanging="357"/>
      <w:jc w:val="both"/>
    </w:pPr>
    <w:rPr>
      <w:rFonts w:ascii="Times New Roman" w:hAnsi="Times New Roman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customStyle="1" w:styleId="Calibritun">
    <w:name w:val="Calibri tučné"/>
    <w:basedOn w:val="Normln"/>
    <w:qFormat/>
    <w:rsid w:val="00721114"/>
    <w:pPr>
      <w:spacing w:after="60" w:line="276" w:lineRule="auto"/>
      <w:ind w:firstLine="709"/>
      <w:jc w:val="both"/>
    </w:pPr>
    <w:rPr>
      <w:rFonts w:ascii="Calibri" w:hAnsi="Calibri"/>
      <w:b/>
      <w:sz w:val="22"/>
    </w:rPr>
  </w:style>
  <w:style w:type="paragraph" w:customStyle="1" w:styleId="Calibrikurzva">
    <w:name w:val="Calibri kurzíva"/>
    <w:basedOn w:val="Calibritun"/>
    <w:qFormat/>
    <w:rsid w:val="00721114"/>
    <w:rPr>
      <w:b w:val="0"/>
      <w:i/>
      <w:szCs w:val="22"/>
    </w:rPr>
  </w:style>
  <w:style w:type="character" w:customStyle="1" w:styleId="HeaderChar">
    <w:name w:val="Header Char"/>
    <w:locked/>
    <w:rsid w:val="00D77B2F"/>
    <w:rPr>
      <w:rFonts w:ascii="Tms Rmn" w:hAnsi="Tms Rmn" w:cs="Times New Roman"/>
      <w:sz w:val="20"/>
      <w:szCs w:val="20"/>
      <w:lang w:eastAsia="cs-CZ"/>
    </w:rPr>
  </w:style>
  <w:style w:type="character" w:customStyle="1" w:styleId="FooterChar">
    <w:name w:val="Footer Char"/>
    <w:locked/>
    <w:rsid w:val="00D77B2F"/>
    <w:rPr>
      <w:rFonts w:ascii="Tms Rmn" w:hAnsi="Tms Rm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locked/>
    <w:rsid w:val="005424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locked/>
    <w:rsid w:val="005424BC"/>
  </w:style>
  <w:style w:type="character" w:customStyle="1" w:styleId="TextkomenteChar">
    <w:name w:val="Text komentáře Char"/>
    <w:link w:val="Textkomente"/>
    <w:uiPriority w:val="99"/>
    <w:semiHidden/>
    <w:rsid w:val="005424BC"/>
    <w:rPr>
      <w:rFonts w:ascii="Tms Rmn" w:eastAsia="Times New Roman" w:hAnsi="Tms Rm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locked/>
    <w:rsid w:val="005424B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424BC"/>
    <w:rPr>
      <w:rFonts w:ascii="Tms Rmn" w:eastAsia="Times New Roman" w:hAnsi="Tms Rmn"/>
      <w:b/>
      <w:bCs/>
    </w:rPr>
  </w:style>
  <w:style w:type="character" w:customStyle="1" w:styleId="Nadpis1Char">
    <w:name w:val="Nadpis 1 Char"/>
    <w:basedOn w:val="Standardnpsmoodstavce"/>
    <w:link w:val="Nadpis1"/>
    <w:rsid w:val="002B230D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B230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semiHidden/>
    <w:rsid w:val="002B230D"/>
    <w:rPr>
      <w:rFonts w:ascii="Arial" w:eastAsia="Times New Roman" w:hAnsi="Arial"/>
      <w:b/>
      <w:sz w:val="24"/>
      <w:u w:val="single"/>
    </w:rPr>
  </w:style>
  <w:style w:type="paragraph" w:customStyle="1" w:styleId="Kopie">
    <w:name w:val="Kopie"/>
    <w:basedOn w:val="Zkladntext"/>
    <w:rsid w:val="002B230D"/>
    <w:pPr>
      <w:spacing w:after="120"/>
      <w:ind w:left="360" w:hanging="360"/>
    </w:pPr>
    <w:rPr>
      <w:rFonts w:ascii="Arial" w:hAnsi="Arial"/>
      <w:color w:val="auto"/>
      <w:sz w:val="22"/>
      <w:szCs w:val="20"/>
    </w:rPr>
  </w:style>
  <w:style w:type="character" w:customStyle="1" w:styleId="TloslovanChar">
    <w:name w:val="Tělo číslované Char"/>
    <w:link w:val="Tloslovan"/>
    <w:locked/>
    <w:rsid w:val="002B230D"/>
    <w:rPr>
      <w:rFonts w:ascii="Arial" w:hAnsi="Arial" w:cs="Arial"/>
      <w:sz w:val="22"/>
      <w:szCs w:val="22"/>
      <w:lang w:eastAsia="en-US"/>
    </w:rPr>
  </w:style>
  <w:style w:type="paragraph" w:customStyle="1" w:styleId="Tloslovan">
    <w:name w:val="Tělo číslované"/>
    <w:basedOn w:val="Normln"/>
    <w:link w:val="TloslovanChar"/>
    <w:qFormat/>
    <w:rsid w:val="002B230D"/>
    <w:pPr>
      <w:spacing w:before="120" w:after="120" w:line="276" w:lineRule="auto"/>
      <w:ind w:left="851" w:hanging="851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PFI-odstavecChar">
    <w:name w:val="PFI-odstavec Char"/>
    <w:link w:val="PFI-odstavec"/>
    <w:locked/>
    <w:rsid w:val="002B230D"/>
    <w:rPr>
      <w:rFonts w:ascii="Palatino Linotype" w:hAnsi="Palatino Linotype"/>
      <w:sz w:val="22"/>
      <w:szCs w:val="24"/>
      <w:lang w:eastAsia="ar-SA"/>
    </w:rPr>
  </w:style>
  <w:style w:type="paragraph" w:customStyle="1" w:styleId="PFI-odstavec">
    <w:name w:val="PFI-odstavec"/>
    <w:basedOn w:val="Normln"/>
    <w:link w:val="PFI-odstavecChar"/>
    <w:rsid w:val="002B230D"/>
    <w:pPr>
      <w:tabs>
        <w:tab w:val="num" w:pos="680"/>
      </w:tabs>
      <w:suppressAutoHyphens/>
      <w:spacing w:after="120"/>
      <w:jc w:val="both"/>
    </w:pPr>
    <w:rPr>
      <w:rFonts w:ascii="Palatino Linotype" w:eastAsia="Calibri" w:hAnsi="Palatino Linotype"/>
      <w:sz w:val="22"/>
      <w:szCs w:val="24"/>
      <w:lang w:eastAsia="ar-SA"/>
    </w:rPr>
  </w:style>
  <w:style w:type="paragraph" w:customStyle="1" w:styleId="PFI-pismeno">
    <w:name w:val="PFI-pismeno"/>
    <w:basedOn w:val="PFI-odstavec"/>
    <w:rsid w:val="002B230D"/>
    <w:pPr>
      <w:tabs>
        <w:tab w:val="clear" w:pos="680"/>
        <w:tab w:val="num" w:pos="3240"/>
      </w:tabs>
      <w:ind w:left="3240" w:hanging="360"/>
    </w:pPr>
  </w:style>
  <w:style w:type="paragraph" w:customStyle="1" w:styleId="Calibrinadpisvelk">
    <w:name w:val="Calibri nadpis velký"/>
    <w:basedOn w:val="Normln"/>
    <w:qFormat/>
    <w:rsid w:val="00743E9A"/>
    <w:rPr>
      <w:rFonts w:asciiTheme="minorHAnsi" w:hAnsiTheme="minorHAnsi" w:cstheme="minorHAnsi"/>
      <w:b/>
      <w:noProof/>
      <w:color w:val="000000"/>
      <w:sz w:val="3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13B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113BE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71578"/>
    <w:rPr>
      <w:rFonts w:ascii="Tms Rmn" w:eastAsia="Times New Roman" w:hAnsi="Tms Rm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6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esbrod.cz/default/default/13753_dulezite-dokumenty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esbrod.cz" TargetMode="External"/><Relationship Id="rId1" Type="http://schemas.openxmlformats.org/officeDocument/2006/relationships/hyperlink" Target="mailto:cesbrod@cesbrod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12F923356C1400B95386D801FDE36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F7A07D-5E31-4813-9C9D-4AC85394A253}"/>
      </w:docPartPr>
      <w:docPartBody>
        <w:p w:rsidR="00BF6751" w:rsidRDefault="00BF6751" w:rsidP="00BF6751">
          <w:pPr>
            <w:pStyle w:val="C12F923356C1400B95386D801FDE36F5"/>
          </w:pPr>
          <w:r w:rsidRPr="007B094B">
            <w:rPr>
              <w:highlight w:val="lightGray"/>
            </w:rPr>
            <w:t>Věc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6751"/>
    <w:rsid w:val="00071E7F"/>
    <w:rsid w:val="000B4598"/>
    <w:rsid w:val="001460FF"/>
    <w:rsid w:val="00152E55"/>
    <w:rsid w:val="0049255A"/>
    <w:rsid w:val="00574925"/>
    <w:rsid w:val="005F74F4"/>
    <w:rsid w:val="006A06E8"/>
    <w:rsid w:val="006F7FE1"/>
    <w:rsid w:val="00730395"/>
    <w:rsid w:val="00730B8F"/>
    <w:rsid w:val="007F4E6C"/>
    <w:rsid w:val="00823448"/>
    <w:rsid w:val="00871CB8"/>
    <w:rsid w:val="00887A11"/>
    <w:rsid w:val="00913D9A"/>
    <w:rsid w:val="00977C62"/>
    <w:rsid w:val="009E1221"/>
    <w:rsid w:val="00A75455"/>
    <w:rsid w:val="00B857E2"/>
    <w:rsid w:val="00B862A4"/>
    <w:rsid w:val="00BF6751"/>
    <w:rsid w:val="00BF7E22"/>
    <w:rsid w:val="00C7481A"/>
    <w:rsid w:val="00C86CC5"/>
    <w:rsid w:val="00F44038"/>
    <w:rsid w:val="00F7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12F923356C1400B95386D801FDE36F5">
    <w:name w:val="C12F923356C1400B95386D801FDE36F5"/>
    <w:rsid w:val="00BF67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C2A65-0893-4DBC-86C2-6C6BD7DEC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1585</Words>
  <Characters>9356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10920</CharactersWithSpaces>
  <SharedDoc>false</SharedDoc>
  <HLinks>
    <vt:vector size="24" baseType="variant">
      <vt:variant>
        <vt:i4>65572</vt:i4>
      </vt:variant>
      <vt:variant>
        <vt:i4>9</vt:i4>
      </vt:variant>
      <vt:variant>
        <vt:i4>0</vt:i4>
      </vt:variant>
      <vt:variant>
        <vt:i4>5</vt:i4>
      </vt:variant>
      <vt:variant>
        <vt:lpwstr>mailto:cesbrod@cesbrod.cz</vt:lpwstr>
      </vt:variant>
      <vt:variant>
        <vt:lpwstr/>
      </vt:variant>
      <vt:variant>
        <vt:i4>6357100</vt:i4>
      </vt:variant>
      <vt:variant>
        <vt:i4>6</vt:i4>
      </vt:variant>
      <vt:variant>
        <vt:i4>0</vt:i4>
      </vt:variant>
      <vt:variant>
        <vt:i4>5</vt:i4>
      </vt:variant>
      <vt:variant>
        <vt:lpwstr>http://www.cesbrod.cz/</vt:lpwstr>
      </vt:variant>
      <vt:variant>
        <vt:lpwstr/>
      </vt:variant>
      <vt:variant>
        <vt:i4>65572</vt:i4>
      </vt:variant>
      <vt:variant>
        <vt:i4>3</vt:i4>
      </vt:variant>
      <vt:variant>
        <vt:i4>0</vt:i4>
      </vt:variant>
      <vt:variant>
        <vt:i4>5</vt:i4>
      </vt:variant>
      <vt:variant>
        <vt:lpwstr>mailto:cesbrod@cesbrod.cz</vt:lpwstr>
      </vt:variant>
      <vt:variant>
        <vt:lpwstr/>
      </vt:variant>
      <vt:variant>
        <vt:i4>6357100</vt:i4>
      </vt:variant>
      <vt:variant>
        <vt:i4>0</vt:i4>
      </vt:variant>
      <vt:variant>
        <vt:i4>0</vt:i4>
      </vt:variant>
      <vt:variant>
        <vt:i4>5</vt:i4>
      </vt:variant>
      <vt:variant>
        <vt:lpwstr>http://www.cesbrod.cz/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Landkammer Dominik</dc:creator>
  <cp:lastModifiedBy>Paulu Jiri</cp:lastModifiedBy>
  <cp:revision>3</cp:revision>
  <cp:lastPrinted>2013-04-10T11:58:00Z</cp:lastPrinted>
  <dcterms:created xsi:type="dcterms:W3CDTF">2025-09-18T05:49:00Z</dcterms:created>
  <dcterms:modified xsi:type="dcterms:W3CDTF">2025-09-18T06:09:00Z</dcterms:modified>
</cp:coreProperties>
</file>